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80" w:rsidRDefault="00A57E80" w:rsidP="00A57E80">
      <w:pPr>
        <w:spacing w:line="540" w:lineRule="exact"/>
      </w:pPr>
      <w:r>
        <w:rPr>
          <w:rFonts w:ascii="仿宋_GB2312"/>
          <w:noProof/>
          <w:spacing w:val="-6"/>
        </w:rPr>
        <mc:AlternateContent>
          <mc:Choice Requires="wps">
            <w:drawing>
              <wp:anchor distT="0" distB="0" distL="114300" distR="114300" simplePos="0" relativeHeight="251663360" behindDoc="1" locked="0" layoutInCell="1" allowOverlap="1">
                <wp:simplePos x="0" y="0"/>
                <wp:positionH relativeFrom="column">
                  <wp:posOffset>15875</wp:posOffset>
                </wp:positionH>
                <wp:positionV relativeFrom="page">
                  <wp:posOffset>1371600</wp:posOffset>
                </wp:positionV>
                <wp:extent cx="2106930" cy="918845"/>
                <wp:effectExtent l="127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7E80" w:rsidRPr="00B97E75" w:rsidRDefault="00A57E80" w:rsidP="00A57E80">
                            <w:pPr>
                              <w:spacing w:line="3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1.25pt;margin-top:108pt;width:165.9pt;height:7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" filled="f" stroked="f" strokecolor="red">
                <v:textbox inset="0,0,0,0">
                  <w:txbxContent>
                    <w:p w:rsidR="00A57E80" w:rsidRPr="00B97E75" w:rsidRDefault="00A57E80" w:rsidP="00A57E80">
                      <w:pPr>
                        <w:spacing w:line="320" w:lineRule="exact"/>
                        <w:rPr>
                          <w:rFonts w:hint="eastAsia"/>
                        </w:rPr>
                      </w:pPr>
                    </w:p>
                  </w:txbxContent>
                </v:textbox>
                <w10:wrap anchory="page"/>
              </v:shape>
            </w:pict>
          </mc:Fallback>
        </mc:AlternateContent>
      </w:r>
    </w:p>
    <w:p w:rsidR="00A57E80" w:rsidRDefault="00A57E80" w:rsidP="00A57E80">
      <w:pPr>
        <w:snapToGrid w:val="0"/>
        <w:spacing w:line="540" w:lineRule="exact"/>
        <w:jc w:val="center"/>
        <w:rPr>
          <w:rFonts w:ascii="仿宋_GB2312"/>
        </w:rPr>
      </w:pPr>
    </w:p>
    <w:p w:rsidR="00A57E80" w:rsidRDefault="00A57E80" w:rsidP="00A57E80">
      <w:pPr>
        <w:snapToGrid w:val="0"/>
        <w:spacing w:line="540" w:lineRule="exact"/>
        <w:jc w:val="center"/>
        <w:rPr>
          <w:rFonts w:ascii="仿宋_GB2312"/>
        </w:rPr>
      </w:pPr>
      <w:r>
        <w:rPr>
          <w:rFonts w:ascii="仿宋_GB2312" w:hint="eastAsia"/>
          <w:noProof/>
        </w:rPr>
        <mc:AlternateContent>
          <mc:Choice Requires="wps">
            <w:drawing>
              <wp:anchor distT="0" distB="0" distL="114300" distR="114300" simplePos="0" relativeHeight="251667456" behindDoc="1" locked="0" layoutInCell="1" allowOverlap="1">
                <wp:simplePos x="0" y="0"/>
                <wp:positionH relativeFrom="column">
                  <wp:posOffset>-185420</wp:posOffset>
                </wp:positionH>
                <wp:positionV relativeFrom="page">
                  <wp:posOffset>2195830</wp:posOffset>
                </wp:positionV>
                <wp:extent cx="5219700" cy="152844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52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7E80" w:rsidRPr="00391F05" w:rsidRDefault="00A57E80" w:rsidP="00A57E80">
                            <w:pPr>
                              <w:snapToGrid w:val="0"/>
                              <w:spacing w:line="240" w:lineRule="auto"/>
                              <w:rPr>
                                <w:rFonts w:ascii="方正小标宋简体" w:eastAsia="方正小标宋简体"/>
                                <w:b/>
                                <w:color w:val="FF0000"/>
                                <w:spacing w:val="350"/>
                                <w:w w:val="80"/>
                                <w:kern w:val="80"/>
                                <w:sz w:val="80"/>
                                <w:szCs w:val="80"/>
                              </w:rPr>
                            </w:pPr>
                            <w:r w:rsidRPr="00391F05">
                              <w:rPr>
                                <w:rFonts w:ascii="方正小标宋简体" w:eastAsia="方正小标宋简体" w:hint="eastAsia"/>
                                <w:b/>
                                <w:color w:val="FF0000"/>
                                <w:spacing w:val="350"/>
                                <w:w w:val="80"/>
                                <w:kern w:val="80"/>
                                <w:sz w:val="80"/>
                                <w:szCs w:val="80"/>
                              </w:rPr>
                              <w:t>上海市气象局</w:t>
                            </w:r>
                            <w:r w:rsidRPr="00391F05">
                              <w:rPr>
                                <w:rFonts w:ascii="方正小标宋简体" w:eastAsia="方正小标宋简体" w:hint="eastAsia"/>
                                <w:b/>
                                <w:color w:val="FF0000"/>
                                <w:spacing w:val="-2"/>
                                <w:w w:val="63"/>
                                <w:kern w:val="80"/>
                                <w:sz w:val="80"/>
                                <w:szCs w:val="80"/>
                              </w:rPr>
                              <w:t>上海市住房和城乡建设管理委员会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7" type="#_x0000_t202" style="position:absolute;left:0;text-align:left;margin-left:-14.6pt;margin-top:172.9pt;width:411pt;height:12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" filled="f" stroked="f" strokecolor="red">
                <v:textbox inset="0,0,0,0">
                  <w:txbxContent>
                    <w:p w:rsidR="00A57E80" w:rsidRPr="00391F05" w:rsidRDefault="00A57E80" w:rsidP="00A57E80">
                      <w:pPr>
                        <w:snapToGrid w:val="0"/>
                        <w:spacing w:line="240" w:lineRule="auto"/>
                        <w:rPr>
                          <w:rFonts w:ascii="方正小标宋简体" w:eastAsia="方正小标宋简体"/>
                          <w:b/>
                          <w:color w:val="FF0000"/>
                          <w:spacing w:val="350"/>
                          <w:w w:val="80"/>
                          <w:kern w:val="80"/>
                          <w:sz w:val="80"/>
                          <w:szCs w:val="80"/>
                        </w:rPr>
                      </w:pPr>
                      <w:r w:rsidRPr="00391F05">
                        <w:rPr>
                          <w:rFonts w:ascii="方正小标宋简体" w:eastAsia="方正小标宋简体" w:hint="eastAsia"/>
                          <w:b/>
                          <w:color w:val="FF0000"/>
                          <w:spacing w:val="350"/>
                          <w:w w:val="80"/>
                          <w:kern w:val="80"/>
                          <w:sz w:val="80"/>
                          <w:szCs w:val="80"/>
                        </w:rPr>
                        <w:t>上海市气象局</w:t>
                      </w:r>
                      <w:r w:rsidRPr="00391F05">
                        <w:rPr>
                          <w:rFonts w:ascii="方正小标宋简体" w:eastAsia="方正小标宋简体" w:hint="eastAsia"/>
                          <w:b/>
                          <w:color w:val="FF0000"/>
                          <w:spacing w:val="-2"/>
                          <w:w w:val="63"/>
                          <w:kern w:val="80"/>
                          <w:sz w:val="80"/>
                          <w:szCs w:val="80"/>
                        </w:rPr>
                        <w:t>上海市住房和城乡建设管理委员会</w:t>
                      </w:r>
                    </w:p>
                  </w:txbxContent>
                </v:textbox>
                <w10:wrap anchory="page"/>
              </v:shape>
            </w:pict>
          </mc:Fallback>
        </mc:AlternateContent>
      </w:r>
      <w:r>
        <w:rPr>
          <w:rFonts w:ascii="仿宋_GB2312" w:hint="eastAsia"/>
          <w:noProof/>
        </w:rPr>
        <mc:AlternateContent>
          <mc:Choice Requires="wps">
            <w:drawing>
              <wp:anchor distT="0" distB="0" distL="114300" distR="114300" simplePos="0" relativeHeight="251664384" behindDoc="1" locked="0" layoutInCell="1" allowOverlap="1">
                <wp:simplePos x="0" y="0"/>
                <wp:positionH relativeFrom="column">
                  <wp:posOffset>1329055</wp:posOffset>
                </wp:positionH>
                <wp:positionV relativeFrom="page">
                  <wp:posOffset>3968750</wp:posOffset>
                </wp:positionV>
                <wp:extent cx="2983865" cy="36576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7E80" w:rsidRPr="006116F3" w:rsidRDefault="00A57E80" w:rsidP="00A57E80">
                            <w:pPr>
                              <w:spacing w:line="320" w:lineRule="exact"/>
                              <w:jc w:val="center"/>
                            </w:pPr>
                            <w:proofErr w:type="gramStart"/>
                            <w:r>
                              <w:rPr>
                                <w:rFonts w:ascii="仿宋_GB2312" w:hint="eastAsia"/>
                              </w:rPr>
                              <w:t>沪气发</w:t>
                            </w:r>
                            <w:proofErr w:type="gramEnd"/>
                            <w:r>
                              <w:rPr>
                                <w:rFonts w:ascii="仿宋_GB2312" w:hint="eastAsia"/>
                              </w:rPr>
                              <w:t>〔2017〕12号</w:t>
                            </w:r>
                          </w:p>
                          <w:p w:rsidR="00A57E80" w:rsidRPr="006116F3" w:rsidRDefault="00A57E80" w:rsidP="00A57E80">
                            <w:pPr>
                              <w:spacing w:line="320" w:lineRule="exac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8" type="#_x0000_t202" style="position:absolute;left:0;text-align:left;margin-left:104.65pt;margin-top:312.5pt;width:234.9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" filled="f" stroked="f" strokecolor="red">
                <v:textbox inset="0,0,0,0">
                  <w:txbxContent>
                    <w:p w:rsidR="00A57E80" w:rsidRPr="006116F3" w:rsidRDefault="00A57E80" w:rsidP="00A57E80">
                      <w:pPr>
                        <w:spacing w:line="320" w:lineRule="exact"/>
                        <w:jc w:val="center"/>
                        <w:rPr>
                          <w:rFonts w:hint="eastAsia"/>
                        </w:rPr>
                      </w:pPr>
                      <w:proofErr w:type="gramStart"/>
                      <w:r>
                        <w:rPr>
                          <w:rFonts w:ascii="仿宋_GB2312" w:hint="eastAsia"/>
                        </w:rPr>
                        <w:t>沪气发</w:t>
                      </w:r>
                      <w:proofErr w:type="gramEnd"/>
                      <w:r>
                        <w:rPr>
                          <w:rFonts w:ascii="仿宋_GB2312" w:hint="eastAsia"/>
                        </w:rPr>
                        <w:t>〔2017〕12号</w:t>
                      </w:r>
                    </w:p>
                    <w:p w:rsidR="00A57E80" w:rsidRPr="006116F3" w:rsidRDefault="00A57E80" w:rsidP="00A57E80">
                      <w:pPr>
                        <w:spacing w:line="320" w:lineRule="exact"/>
                        <w:jc w:val="center"/>
                        <w:rPr>
                          <w:rFonts w:hint="eastAsia"/>
                        </w:rPr>
                      </w:pPr>
                    </w:p>
                  </w:txbxContent>
                </v:textbox>
                <w10:wrap anchory="page"/>
              </v:shape>
            </w:pict>
          </mc:Fallback>
        </mc:AlternateContent>
      </w:r>
    </w:p>
    <w:p w:rsidR="00A57E80" w:rsidRDefault="00A57E80" w:rsidP="00A57E80">
      <w:pPr>
        <w:snapToGrid w:val="0"/>
        <w:spacing w:line="540" w:lineRule="exact"/>
        <w:jc w:val="center"/>
        <w:rPr>
          <w:rFonts w:ascii="仿宋_GB2312"/>
        </w:rPr>
      </w:pPr>
      <w:r>
        <w:rPr>
          <w:rFonts w:hint="eastAsia"/>
          <w:noProof/>
        </w:rPr>
        <mc:AlternateContent>
          <mc:Choice Requires="wps">
            <w:drawing>
              <wp:anchor distT="0" distB="0" distL="114300" distR="114300" simplePos="0" relativeHeight="251668480" behindDoc="1" locked="0" layoutInCell="1" allowOverlap="1">
                <wp:simplePos x="0" y="0"/>
                <wp:positionH relativeFrom="column">
                  <wp:posOffset>4500245</wp:posOffset>
                </wp:positionH>
                <wp:positionV relativeFrom="page">
                  <wp:posOffset>2453005</wp:posOffset>
                </wp:positionV>
                <wp:extent cx="1504950" cy="701040"/>
                <wp:effectExtent l="0" t="0" r="63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A57E80" w:rsidRPr="001536EA" w:rsidRDefault="00A57E80" w:rsidP="00A57E80">
                            <w:pPr>
                              <w:snapToGrid w:val="0"/>
                              <w:spacing w:line="240" w:lineRule="auto"/>
                              <w:jc w:val="center"/>
                              <w:rPr>
                                <w:rFonts w:ascii="方正小标宋简体" w:eastAsia="方正小标宋简体"/>
                                <w:b/>
                                <w:color w:val="FF0000"/>
                                <w:w w:val="80"/>
                                <w:sz w:val="80"/>
                                <w:szCs w:val="80"/>
                              </w:rPr>
                            </w:pPr>
                            <w:r w:rsidRPr="001536EA">
                              <w:rPr>
                                <w:rFonts w:ascii="方正小标宋简体" w:eastAsia="方正小标宋简体" w:hint="eastAsia"/>
                                <w:b/>
                                <w:color w:val="FF0000"/>
                                <w:w w:val="80"/>
                                <w:sz w:val="80"/>
                                <w:szCs w:val="80"/>
                              </w:rPr>
                              <w:t>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9" type="#_x0000_t202" style="position:absolute;left:0;text-align:left;margin-left:354.35pt;margin-top:193.15pt;width:118.5pt;height:5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" filled="f" stroked="f" strokecolor="red">
                <v:textbox inset="0,0,0,0">
                  <w:txbxContent>
                    <w:p w:rsidR="00A57E80" w:rsidRPr="001536EA" w:rsidRDefault="00A57E80" w:rsidP="00A57E80">
                      <w:pPr>
                        <w:snapToGrid w:val="0"/>
                        <w:spacing w:line="240" w:lineRule="auto"/>
                        <w:jc w:val="center"/>
                        <w:rPr>
                          <w:rFonts w:ascii="方正小标宋简体" w:eastAsia="方正小标宋简体"/>
                          <w:b/>
                          <w:color w:val="FF0000"/>
                          <w:w w:val="80"/>
                          <w:sz w:val="80"/>
                          <w:szCs w:val="80"/>
                        </w:rPr>
                      </w:pPr>
                      <w:r w:rsidRPr="001536EA">
                        <w:rPr>
                          <w:rFonts w:ascii="方正小标宋简体" w:eastAsia="方正小标宋简体" w:hint="eastAsia"/>
                          <w:b/>
                          <w:color w:val="FF0000"/>
                          <w:w w:val="80"/>
                          <w:sz w:val="80"/>
                          <w:szCs w:val="80"/>
                        </w:rPr>
                        <w:t>文件</w:t>
                      </w:r>
                    </w:p>
                  </w:txbxContent>
                </v:textbox>
                <w10:wrap anchory="page"/>
              </v:shape>
            </w:pict>
          </mc:Fallback>
        </mc:AlternateContent>
      </w:r>
    </w:p>
    <w:p w:rsidR="00A57E80" w:rsidRDefault="00A57E80" w:rsidP="00A57E80">
      <w:pPr>
        <w:snapToGrid w:val="0"/>
        <w:spacing w:line="540" w:lineRule="exact"/>
        <w:jc w:val="center"/>
        <w:rPr>
          <w:rFonts w:ascii="仿宋_GB2312"/>
        </w:rPr>
      </w:pPr>
    </w:p>
    <w:p w:rsidR="00A57E80" w:rsidRDefault="00A57E80" w:rsidP="00A57E80">
      <w:pPr>
        <w:snapToGrid w:val="0"/>
        <w:spacing w:line="540" w:lineRule="exact"/>
        <w:jc w:val="center"/>
        <w:rPr>
          <w:rFonts w:ascii="仿宋_GB2312"/>
        </w:rPr>
      </w:pPr>
    </w:p>
    <w:p w:rsidR="00A57E80" w:rsidRDefault="00A57E80" w:rsidP="00A57E80">
      <w:pPr>
        <w:snapToGrid w:val="0"/>
        <w:spacing w:line="540" w:lineRule="exact"/>
        <w:jc w:val="center"/>
        <w:rPr>
          <w:rFonts w:ascii="仿宋_GB2312"/>
        </w:rPr>
      </w:pPr>
      <w:r>
        <w:rPr>
          <w:noProof/>
          <w:sz w:val="21"/>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ge">
                  <wp:posOffset>4309745</wp:posOffset>
                </wp:positionV>
                <wp:extent cx="5615940" cy="0"/>
                <wp:effectExtent l="15240" t="13970" r="17145" b="1460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pt,339.35pt" to="442.3pt,3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" strokecolor="red" strokeweight="1.5pt">
                <w10:wrap anchory="page"/>
              </v:line>
            </w:pict>
          </mc:Fallback>
        </mc:AlternateContent>
      </w:r>
    </w:p>
    <w:p w:rsidR="00A57E80" w:rsidRDefault="00A57E80" w:rsidP="00A57E80">
      <w:pPr>
        <w:snapToGrid w:val="0"/>
        <w:spacing w:line="520" w:lineRule="exact"/>
        <w:jc w:val="center"/>
        <w:rPr>
          <w:rFonts w:ascii="仿宋_GB2312"/>
        </w:rPr>
      </w:pPr>
    </w:p>
    <w:p w:rsidR="00A57E80" w:rsidRDefault="00A57E80" w:rsidP="00A57E80">
      <w:pPr>
        <w:snapToGrid w:val="0"/>
        <w:spacing w:line="520" w:lineRule="exact"/>
        <w:jc w:val="center"/>
        <w:rPr>
          <w:rFonts w:ascii="仿宋_GB2312"/>
        </w:rPr>
      </w:pPr>
    </w:p>
    <w:p w:rsidR="00A57E80" w:rsidRDefault="00A57E80" w:rsidP="00A57E80">
      <w:pPr>
        <w:snapToGrid w:val="0"/>
        <w:spacing w:line="520" w:lineRule="exact"/>
        <w:jc w:val="center"/>
        <w:rPr>
          <w:rFonts w:ascii="仿宋_GB2312"/>
        </w:rPr>
      </w:pPr>
    </w:p>
    <w:p w:rsidR="00A57E80" w:rsidRDefault="00A57E80" w:rsidP="00A57E80">
      <w:pPr>
        <w:snapToGrid w:val="0"/>
        <w:spacing w:line="520" w:lineRule="exact"/>
        <w:jc w:val="center"/>
        <w:rPr>
          <w:rFonts w:ascii="方正小标宋简体" w:eastAsia="方正小标宋简体" w:hAnsi="宋体"/>
          <w:sz w:val="44"/>
          <w:szCs w:val="44"/>
        </w:rPr>
      </w:pPr>
      <w:r w:rsidRPr="00A17DDE">
        <w:rPr>
          <w:rFonts w:ascii="方正小标宋简体" w:eastAsia="方正小标宋简体" w:hAnsi="宋体" w:hint="eastAsia"/>
          <w:spacing w:val="-20"/>
          <w:sz w:val="44"/>
          <w:szCs w:val="44"/>
        </w:rPr>
        <w:t>上海市气象局</w:t>
      </w:r>
      <w:r w:rsidRPr="00A17DDE">
        <w:rPr>
          <w:rFonts w:ascii="方正小标宋简体" w:eastAsia="方正小标宋简体" w:hAnsi="宋体"/>
          <w:spacing w:val="-20"/>
          <w:sz w:val="44"/>
          <w:szCs w:val="44"/>
        </w:rPr>
        <w:t xml:space="preserve"> 上海市住房和城乡建设管理委员会</w:t>
      </w:r>
      <w:r>
        <w:rPr>
          <w:rFonts w:ascii="方正小标宋简体" w:eastAsia="方正小标宋简体" w:hAnsi="宋体"/>
          <w:sz w:val="44"/>
          <w:szCs w:val="44"/>
        </w:rPr>
        <w:t>关于印发</w:t>
      </w:r>
      <w:proofErr w:type="gramStart"/>
      <w:r>
        <w:rPr>
          <w:rFonts w:ascii="方正小标宋简体" w:eastAsia="方正小标宋简体" w:hAnsi="宋体"/>
          <w:sz w:val="44"/>
          <w:szCs w:val="44"/>
        </w:rPr>
        <w:t>《</w:t>
      </w:r>
      <w:proofErr w:type="gramEnd"/>
      <w:r>
        <w:rPr>
          <w:rFonts w:ascii="方正小标宋简体" w:eastAsia="方正小标宋简体" w:hAnsi="宋体"/>
          <w:sz w:val="44"/>
          <w:szCs w:val="44"/>
        </w:rPr>
        <w:t>上海市建（构）筑物</w:t>
      </w:r>
      <w:r>
        <w:rPr>
          <w:rFonts w:ascii="方正小标宋简体" w:eastAsia="方正小标宋简体" w:hAnsi="宋体" w:hint="eastAsia"/>
          <w:sz w:val="44"/>
          <w:szCs w:val="44"/>
        </w:rPr>
        <w:t>防雷</w:t>
      </w:r>
      <w:r>
        <w:rPr>
          <w:rFonts w:ascii="方正小标宋简体" w:eastAsia="方正小标宋简体" w:hAnsi="宋体"/>
          <w:sz w:val="44"/>
          <w:szCs w:val="44"/>
        </w:rPr>
        <w:t>管理</w:t>
      </w:r>
    </w:p>
    <w:p w:rsidR="00A57E80" w:rsidRPr="00487778" w:rsidRDefault="00A57E80" w:rsidP="00A57E80">
      <w:pPr>
        <w:snapToGrid w:val="0"/>
        <w:spacing w:line="520" w:lineRule="exact"/>
        <w:jc w:val="center"/>
        <w:rPr>
          <w:rFonts w:ascii="方正小标宋简体" w:eastAsia="方正小标宋简体"/>
          <w:bCs/>
          <w:sz w:val="44"/>
        </w:rPr>
      </w:pPr>
      <w:r>
        <w:rPr>
          <w:rFonts w:ascii="方正小标宋简体" w:eastAsia="方正小标宋简体" w:hAnsi="宋体"/>
          <w:sz w:val="44"/>
          <w:szCs w:val="44"/>
        </w:rPr>
        <w:t>实施办法</w:t>
      </w:r>
      <w:proofErr w:type="gramStart"/>
      <w:r>
        <w:rPr>
          <w:rFonts w:ascii="方正小标宋简体" w:eastAsia="方正小标宋简体" w:hAnsi="宋体"/>
          <w:sz w:val="44"/>
          <w:szCs w:val="44"/>
        </w:rPr>
        <w:t>》</w:t>
      </w:r>
      <w:proofErr w:type="gramEnd"/>
      <w:r>
        <w:rPr>
          <w:rFonts w:ascii="方正小标宋简体" w:eastAsia="方正小标宋简体" w:hAnsi="宋体"/>
          <w:sz w:val="44"/>
          <w:szCs w:val="44"/>
        </w:rPr>
        <w:t>的通知</w:t>
      </w:r>
    </w:p>
    <w:p w:rsidR="00A57E80" w:rsidRPr="00544027" w:rsidRDefault="00A57E80" w:rsidP="00A57E80">
      <w:pPr>
        <w:snapToGrid w:val="0"/>
        <w:spacing w:line="520" w:lineRule="exact"/>
        <w:jc w:val="center"/>
        <w:rPr>
          <w:rFonts w:ascii="仿宋_GB2312"/>
          <w:spacing w:val="-6"/>
        </w:rPr>
      </w:pPr>
    </w:p>
    <w:p w:rsidR="00A57E80" w:rsidRPr="00E41159" w:rsidRDefault="00A57E80" w:rsidP="00A57E80">
      <w:pPr>
        <w:spacing w:line="520" w:lineRule="exact"/>
        <w:rPr>
          <w:rFonts w:ascii="宋体" w:eastAsia="宋体" w:hAnsi="宋体"/>
          <w:spacing w:val="-6"/>
        </w:rPr>
      </w:pPr>
      <w:r>
        <w:rPr>
          <w:rFonts w:ascii="仿宋_GB2312" w:hAnsi="宋体" w:hint="eastAsia"/>
          <w:spacing w:val="-6"/>
        </w:rPr>
        <w:t>各有关单位</w:t>
      </w:r>
      <w:r w:rsidRPr="00D524E2">
        <w:rPr>
          <w:rFonts w:ascii="仿宋_GB2312" w:hAnsi="宋体" w:hint="eastAsia"/>
          <w:spacing w:val="-6"/>
        </w:rPr>
        <w:t>：</w:t>
      </w:r>
      <w:r>
        <w:rPr>
          <w:rFonts w:ascii="仿宋_GB2312" w:hAnsi="宋体" w:hint="eastAsia"/>
          <w:color w:val="FF0000"/>
          <w:spacing w:val="-6"/>
        </w:rPr>
        <w:t xml:space="preserve"> </w:t>
      </w:r>
    </w:p>
    <w:p w:rsidR="00A57E80" w:rsidRPr="00391F05" w:rsidRDefault="00A57E80" w:rsidP="00A57E80">
      <w:pPr>
        <w:spacing w:line="520" w:lineRule="exact"/>
        <w:ind w:firstLineChars="200" w:firstLine="608"/>
        <w:rPr>
          <w:rFonts w:ascii="仿宋_GB2312" w:hAnsi="宋体"/>
          <w:spacing w:val="-6"/>
        </w:rPr>
      </w:pPr>
      <w:r w:rsidRPr="00391F05">
        <w:rPr>
          <w:rFonts w:ascii="仿宋_GB2312" w:hAnsi="宋体" w:hint="eastAsia"/>
          <w:spacing w:val="-6"/>
        </w:rPr>
        <w:t>现将《上海市建（构）筑物防雷管理实施办法》印发给你们，请认真按照执行。</w:t>
      </w:r>
    </w:p>
    <w:p w:rsidR="00A57E80" w:rsidRPr="00E41159" w:rsidRDefault="00A57E80" w:rsidP="00A57E80">
      <w:pPr>
        <w:snapToGrid w:val="0"/>
        <w:spacing w:line="520" w:lineRule="exact"/>
        <w:rPr>
          <w:rFonts w:ascii="宋体" w:eastAsia="宋体" w:hAnsi="宋体"/>
          <w:spacing w:val="-6"/>
        </w:rPr>
      </w:pPr>
    </w:p>
    <w:p w:rsidR="00A57E80" w:rsidRPr="00A17DDE" w:rsidRDefault="00A57E80" w:rsidP="00A57E80">
      <w:pPr>
        <w:snapToGrid w:val="0"/>
        <w:spacing w:line="520" w:lineRule="exact"/>
        <w:ind w:leftChars="189" w:left="1524" w:hangingChars="305" w:hanging="927"/>
        <w:rPr>
          <w:rFonts w:ascii="仿宋_GB2312" w:hAnsi="宋体"/>
          <w:spacing w:val="-6"/>
        </w:rPr>
      </w:pPr>
      <w:r w:rsidRPr="00A17DDE">
        <w:rPr>
          <w:rFonts w:ascii="仿宋_GB2312" w:hAnsi="宋体" w:hint="eastAsia"/>
          <w:spacing w:val="-6"/>
        </w:rPr>
        <w:t>附件：上海市建（构）筑物防雷管</w:t>
      </w:r>
      <w:proofErr w:type="gramStart"/>
      <w:r w:rsidRPr="00A17DDE">
        <w:rPr>
          <w:rFonts w:ascii="仿宋_GB2312" w:hAnsi="宋体" w:hint="eastAsia"/>
          <w:spacing w:val="-6"/>
        </w:rPr>
        <w:t>理实施</w:t>
      </w:r>
      <w:proofErr w:type="gramEnd"/>
      <w:r w:rsidRPr="00A17DDE">
        <w:rPr>
          <w:rFonts w:ascii="仿宋_GB2312" w:hAnsi="宋体" w:hint="eastAsia"/>
          <w:spacing w:val="-6"/>
        </w:rPr>
        <w:t>办法</w:t>
      </w:r>
    </w:p>
    <w:p w:rsidR="00A57E80" w:rsidRDefault="00A57E80" w:rsidP="00A57E80">
      <w:pPr>
        <w:snapToGrid w:val="0"/>
        <w:spacing w:line="520" w:lineRule="exact"/>
        <w:rPr>
          <w:rFonts w:ascii="仿宋_GB2312"/>
          <w:spacing w:val="-6"/>
        </w:rPr>
      </w:pPr>
    </w:p>
    <w:p w:rsidR="00A57E80" w:rsidRDefault="00A57E80" w:rsidP="00A57E80">
      <w:pPr>
        <w:snapToGrid w:val="0"/>
        <w:spacing w:line="520" w:lineRule="exact"/>
        <w:rPr>
          <w:rFonts w:ascii="仿宋_GB2312"/>
          <w:spacing w:val="-6"/>
        </w:rPr>
      </w:pPr>
    </w:p>
    <w:p w:rsidR="00A57E80" w:rsidRDefault="00A57E80" w:rsidP="00A57E80">
      <w:pPr>
        <w:snapToGrid w:val="0"/>
        <w:spacing w:line="520" w:lineRule="exact"/>
        <w:rPr>
          <w:rFonts w:ascii="仿宋_GB2312"/>
          <w:spacing w:val="-6"/>
        </w:rPr>
      </w:pPr>
      <w:r>
        <w:rPr>
          <w:rFonts w:ascii="仿宋_GB2312" w:hint="eastAsia"/>
          <w:noProof/>
          <w:spacing w:val="-6"/>
        </w:rPr>
        <mc:AlternateContent>
          <mc:Choice Requires="wps">
            <w:drawing>
              <wp:anchor distT="0" distB="0" distL="114300" distR="114300" simplePos="0" relativeHeight="251665408" behindDoc="0" locked="0" layoutInCell="1" allowOverlap="1">
                <wp:simplePos x="0" y="0"/>
                <wp:positionH relativeFrom="column">
                  <wp:posOffset>15875</wp:posOffset>
                </wp:positionH>
                <wp:positionV relativeFrom="paragraph">
                  <wp:posOffset>206375</wp:posOffset>
                </wp:positionV>
                <wp:extent cx="5760720" cy="440690"/>
                <wp:effectExtent l="1270" t="1270" r="635" b="571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4069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57E80" w:rsidRDefault="00A57E80" w:rsidP="00A57E80">
                            <w:pPr>
                              <w:jc w:val="center"/>
                            </w:pPr>
                            <w:r>
                              <w:rPr>
                                <w:rFonts w:ascii="仿宋_GB2312" w:hAnsi="宋体" w:hint="eastAsia"/>
                                <w:spacing w:val="-6"/>
                              </w:rPr>
                              <w:t>上海市气象局        上海市住房和城乡建设管理委员会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5" o:spid="_x0000_s1030" type="#_x0000_t202" style="position:absolute;left:0;text-align:left;margin-left:1.25pt;margin-top:16.25pt;width:453.6pt;height: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" stroked="f" strokecolor="white">
                <v:fill opacity="0"/>
                <v:textbox>
                  <w:txbxContent>
                    <w:p w:rsidR="00A57E80" w:rsidRDefault="00A57E80" w:rsidP="00A57E80">
                      <w:pPr>
                        <w:jc w:val="center"/>
                      </w:pPr>
                      <w:r>
                        <w:rPr>
                          <w:rFonts w:ascii="仿宋_GB2312" w:hAnsi="宋体" w:hint="eastAsia"/>
                          <w:spacing w:val="-6"/>
                        </w:rPr>
                        <w:t>上海市气象局        上海市住房和城乡建设管理委员会</w:t>
                      </w:r>
                    </w:p>
                  </w:txbxContent>
                </v:textbox>
              </v:shape>
            </w:pict>
          </mc:Fallback>
        </mc:AlternateContent>
      </w:r>
    </w:p>
    <w:p w:rsidR="00A57E80" w:rsidRDefault="00A57E80" w:rsidP="00A57E80">
      <w:pPr>
        <w:snapToGrid w:val="0"/>
        <w:spacing w:line="520" w:lineRule="exact"/>
        <w:ind w:rightChars="155" w:right="490"/>
        <w:rPr>
          <w:rFonts w:ascii="仿宋_GB2312"/>
          <w:spacing w:val="-6"/>
        </w:rPr>
      </w:pPr>
    </w:p>
    <w:p w:rsidR="00A57E80" w:rsidRDefault="00A57E80" w:rsidP="00A57E80">
      <w:pPr>
        <w:snapToGrid w:val="0"/>
        <w:spacing w:line="520" w:lineRule="exact"/>
        <w:ind w:rightChars="400" w:right="1263"/>
        <w:jc w:val="right"/>
        <w:rPr>
          <w:rFonts w:ascii="仿宋_GB2312"/>
          <w:spacing w:val="-6"/>
        </w:rPr>
      </w:pPr>
      <w:r>
        <w:rPr>
          <w:rFonts w:ascii="仿宋_GB2312" w:hint="eastAsia"/>
          <w:spacing w:val="-6"/>
        </w:rPr>
        <w:t>2017年1月25日</w:t>
      </w:r>
    </w:p>
    <w:p w:rsidR="00A57E80" w:rsidRDefault="00A57E80" w:rsidP="00A57E80">
      <w:pPr>
        <w:snapToGrid w:val="0"/>
        <w:spacing w:line="600" w:lineRule="exact"/>
        <w:ind w:rightChars="400" w:right="1263"/>
        <w:jc w:val="right"/>
        <w:rPr>
          <w:rFonts w:ascii="仿宋_GB2312"/>
          <w:spacing w:val="-6"/>
        </w:rPr>
      </w:pPr>
    </w:p>
    <w:p w:rsidR="00A57E80" w:rsidRDefault="00A57E80" w:rsidP="00A57E80">
      <w:pPr>
        <w:snapToGrid w:val="0"/>
        <w:spacing w:line="578" w:lineRule="exact"/>
        <w:ind w:right="652"/>
        <w:jc w:val="left"/>
        <w:rPr>
          <w:rFonts w:ascii="仿宋_GB2312"/>
          <w:spacing w:val="-6"/>
        </w:rPr>
      </w:pPr>
    </w:p>
    <w:p w:rsidR="00A57E80" w:rsidRPr="00B97E75" w:rsidRDefault="00A57E80" w:rsidP="00A57E80">
      <w:pPr>
        <w:snapToGrid w:val="0"/>
        <w:spacing w:line="400" w:lineRule="exact"/>
        <w:ind w:right="652"/>
        <w:jc w:val="left"/>
        <w:rPr>
          <w:rFonts w:ascii="黑体" w:eastAsia="黑体"/>
          <w:spacing w:val="-6"/>
        </w:rPr>
      </w:pPr>
      <w:r>
        <w:rPr>
          <w:rFonts w:ascii="仿宋_GB2312"/>
          <w:noProof/>
          <w:spacing w:val="-6"/>
          <w:sz w:val="20"/>
        </w:rPr>
        <mc:AlternateContent>
          <mc:Choice Requires="wps">
            <w:drawing>
              <wp:anchor distT="0" distB="0" distL="114300" distR="114300" simplePos="0" relativeHeight="251666432" behindDoc="0" locked="0" layoutInCell="1" allowOverlap="1">
                <wp:simplePos x="0" y="0"/>
                <wp:positionH relativeFrom="column">
                  <wp:posOffset>2636520</wp:posOffset>
                </wp:positionH>
                <wp:positionV relativeFrom="page">
                  <wp:posOffset>9042400</wp:posOffset>
                </wp:positionV>
                <wp:extent cx="2834005" cy="360045"/>
                <wp:effectExtent l="2540" t="3175" r="1905" b="0"/>
                <wp:wrapTopAndBottom/>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E80" w:rsidRPr="00B23F5F" w:rsidRDefault="00A57E80" w:rsidP="00A57E80">
                            <w:pPr>
                              <w:tabs>
                                <w:tab w:val="left" w:pos="8460"/>
                              </w:tabs>
                              <w:spacing w:line="500" w:lineRule="exact"/>
                              <w:jc w:val="right"/>
                              <w:rPr>
                                <w:sz w:val="28"/>
                                <w:szCs w:val="28"/>
                              </w:rPr>
                            </w:pPr>
                            <w:r w:rsidRPr="009B36E0">
                              <w:rPr>
                                <w:rFonts w:hint="eastAsia"/>
                                <w:spacing w:val="6"/>
                                <w:sz w:val="28"/>
                                <w:szCs w:val="28"/>
                              </w:rPr>
                              <w:t xml:space="preserve"> </w:t>
                            </w:r>
                            <w:r>
                              <w:rPr>
                                <w:rFonts w:hint="eastAsia"/>
                                <w:spacing w:val="6"/>
                                <w:sz w:val="28"/>
                                <w:szCs w:val="28"/>
                              </w:rPr>
                              <w:t xml:space="preserve">   </w:t>
                            </w:r>
                            <w:r w:rsidRPr="00B23F5F">
                              <w:rPr>
                                <w:rFonts w:hint="eastAsia"/>
                                <w:sz w:val="28"/>
                                <w:szCs w:val="28"/>
                              </w:rPr>
                              <w:t xml:space="preserve">     </w:t>
                            </w:r>
                            <w:r>
                              <w:rPr>
                                <w:rFonts w:ascii="仿宋_GB2312" w:hint="eastAsia"/>
                                <w:sz w:val="28"/>
                                <w:szCs w:val="28"/>
                              </w:rPr>
                              <w:t>2017年1月25日</w:t>
                            </w:r>
                            <w:r w:rsidRPr="00B23F5F">
                              <w:rPr>
                                <w:rFonts w:ascii="仿宋_GB2312" w:hint="eastAsia"/>
                                <w:sz w:val="28"/>
                                <w:szCs w:val="28"/>
                              </w:rPr>
                              <w:t>印发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1" type="#_x0000_t202" style="position:absolute;margin-left:207.6pt;margin-top:712pt;width:223.1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" filled="f" stroked="f">
                <v:textbox inset="0,0,0,0">
                  <w:txbxContent>
                    <w:p w:rsidR="00A57E80" w:rsidRPr="00B23F5F" w:rsidRDefault="00A57E80" w:rsidP="00A57E80">
                      <w:pPr>
                        <w:tabs>
                          <w:tab w:val="left" w:pos="8460"/>
                        </w:tabs>
                        <w:spacing w:line="500" w:lineRule="exact"/>
                        <w:jc w:val="right"/>
                        <w:rPr>
                          <w:sz w:val="28"/>
                          <w:szCs w:val="28"/>
                        </w:rPr>
                      </w:pPr>
                      <w:r w:rsidRPr="009B36E0">
                        <w:rPr>
                          <w:rFonts w:hint="eastAsia"/>
                          <w:spacing w:val="6"/>
                          <w:sz w:val="28"/>
                          <w:szCs w:val="28"/>
                        </w:rPr>
                        <w:t xml:space="preserve"> </w:t>
                      </w:r>
                      <w:r>
                        <w:rPr>
                          <w:rFonts w:hint="eastAsia"/>
                          <w:spacing w:val="6"/>
                          <w:sz w:val="28"/>
                          <w:szCs w:val="28"/>
                        </w:rPr>
                        <w:t xml:space="preserve">   </w:t>
                      </w:r>
                      <w:r w:rsidRPr="00B23F5F">
                        <w:rPr>
                          <w:rFonts w:hint="eastAsia"/>
                          <w:sz w:val="28"/>
                          <w:szCs w:val="28"/>
                        </w:rPr>
                        <w:t xml:space="preserve">     </w:t>
                      </w:r>
                      <w:r>
                        <w:rPr>
                          <w:rFonts w:ascii="仿宋_GB2312" w:hint="eastAsia"/>
                          <w:sz w:val="28"/>
                          <w:szCs w:val="28"/>
                        </w:rPr>
                        <w:t>2017</w:t>
                      </w:r>
                      <w:r>
                        <w:rPr>
                          <w:rFonts w:ascii="仿宋_GB2312" w:hint="eastAsia"/>
                          <w:sz w:val="28"/>
                          <w:szCs w:val="28"/>
                        </w:rPr>
                        <w:t>年1月25日</w:t>
                      </w:r>
                      <w:r w:rsidRPr="00B23F5F">
                        <w:rPr>
                          <w:rFonts w:ascii="仿宋_GB2312" w:hint="eastAsia"/>
                          <w:sz w:val="28"/>
                          <w:szCs w:val="28"/>
                        </w:rPr>
                        <w:t>印发</w:t>
                      </w:r>
                    </w:p>
                  </w:txbxContent>
                </v:textbox>
                <w10:wrap type="topAndBottom" anchory="page"/>
              </v:shape>
            </w:pict>
          </mc:Fallback>
        </mc:AlternateContent>
      </w:r>
      <w:r>
        <w:rPr>
          <w:rFonts w:ascii="仿宋_GB2312"/>
          <w:noProof/>
          <w:spacing w:val="-6"/>
          <w:sz w:val="2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ge">
                  <wp:posOffset>9040495</wp:posOffset>
                </wp:positionV>
                <wp:extent cx="5615940" cy="0"/>
                <wp:effectExtent l="7620" t="10795" r="5715" b="825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711.85pt" to="442.45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4T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" strokeweight=".85pt">
                <w10:wrap type="topAndBottom" anchory="page"/>
              </v:line>
            </w:pict>
          </mc:Fallback>
        </mc:AlternateContent>
      </w:r>
      <w:r>
        <w:rPr>
          <w:rFonts w:ascii="仿宋_GB2312"/>
          <w:noProof/>
          <w:spacing w:val="-6"/>
          <w:sz w:val="20"/>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ge">
                  <wp:posOffset>9042400</wp:posOffset>
                </wp:positionV>
                <wp:extent cx="2526030" cy="360045"/>
                <wp:effectExtent l="635" t="3175" r="0" b="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E80" w:rsidRPr="00B23F5F" w:rsidRDefault="00A57E80" w:rsidP="00A57E80">
                            <w:pPr>
                              <w:tabs>
                                <w:tab w:val="left" w:pos="8460"/>
                              </w:tabs>
                              <w:spacing w:line="500" w:lineRule="exact"/>
                              <w:jc w:val="left"/>
                              <w:rPr>
                                <w:sz w:val="28"/>
                                <w:szCs w:val="28"/>
                              </w:rPr>
                            </w:pPr>
                            <w:r>
                              <w:rPr>
                                <w:rFonts w:ascii="仿宋_GB2312" w:hAnsi="宋体" w:hint="eastAsia"/>
                                <w:spacing w:val="4"/>
                                <w:sz w:val="28"/>
                                <w:szCs w:val="28"/>
                              </w:rPr>
                              <w:t>上海市气象局办公室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2" type="#_x0000_t202" style="position:absolute;margin-left:12.45pt;margin-top:712pt;width:198.9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" filled="f" stroked="f">
                <v:textbox inset="0,0,0,0">
                  <w:txbxContent>
                    <w:p w:rsidR="00A57E80" w:rsidRPr="00B23F5F" w:rsidRDefault="00A57E80" w:rsidP="00A57E80">
                      <w:pPr>
                        <w:tabs>
                          <w:tab w:val="left" w:pos="8460"/>
                        </w:tabs>
                        <w:spacing w:line="500" w:lineRule="exact"/>
                        <w:jc w:val="left"/>
                        <w:rPr>
                          <w:sz w:val="28"/>
                          <w:szCs w:val="28"/>
                        </w:rPr>
                      </w:pPr>
                      <w:r>
                        <w:rPr>
                          <w:rFonts w:ascii="仿宋_GB2312" w:hAnsi="宋体" w:hint="eastAsia"/>
                          <w:spacing w:val="4"/>
                          <w:sz w:val="28"/>
                          <w:szCs w:val="28"/>
                        </w:rPr>
                        <w:t>上海市气象局办公室</w:t>
                      </w:r>
                    </w:p>
                  </w:txbxContent>
                </v:textbox>
                <w10:wrap type="topAndBottom" anchory="page"/>
              </v:shape>
            </w:pict>
          </mc:Fallback>
        </mc:AlternateContent>
      </w:r>
      <w:r>
        <w:rPr>
          <w:rFonts w:ascii="仿宋_GB2312"/>
          <w:noProof/>
          <w:spacing w:val="-6"/>
          <w:sz w:val="20"/>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ge">
                  <wp:posOffset>9431020</wp:posOffset>
                </wp:positionV>
                <wp:extent cx="5615940" cy="0"/>
                <wp:effectExtent l="7620" t="10795" r="5715" b="8255"/>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pt,742.6pt" to="442.45pt,7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W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" strokeweight=".85pt">
                <w10:wrap type="topAndBottom" anchory="page"/>
              </v:line>
            </w:pict>
          </mc:Fallback>
        </mc:AlternateContent>
      </w:r>
    </w:p>
    <w:p w:rsidR="00185911" w:rsidRDefault="00185911"/>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p w:rsidR="00A57E80" w:rsidRDefault="00A57E80" w:rsidP="00A57E80">
      <w:pPr>
        <w:rPr>
          <w:rFonts w:ascii="仿宋_GB2312" w:hAnsi="仿宋"/>
          <w:szCs w:val="32"/>
        </w:rPr>
      </w:pPr>
      <w:bookmarkStart w:id="0" w:name="_GoBack"/>
      <w:r w:rsidRPr="007332B7">
        <w:rPr>
          <w:rFonts w:ascii="仿宋_GB2312" w:hAnsi="仿宋" w:hint="eastAsia"/>
          <w:szCs w:val="32"/>
        </w:rPr>
        <w:lastRenderedPageBreak/>
        <w:t>附件</w:t>
      </w:r>
    </w:p>
    <w:p w:rsidR="00A57E80" w:rsidRPr="007332B7" w:rsidRDefault="00A57E80" w:rsidP="00A57E80">
      <w:pPr>
        <w:rPr>
          <w:rFonts w:ascii="仿宋_GB2312" w:hAnsi="仿宋"/>
          <w:szCs w:val="32"/>
        </w:rPr>
      </w:pPr>
    </w:p>
    <w:p w:rsidR="00A57E80" w:rsidRPr="007332B7" w:rsidRDefault="00A57E80" w:rsidP="00A57E80">
      <w:pPr>
        <w:jc w:val="center"/>
        <w:rPr>
          <w:rFonts w:ascii="方正小标宋简体" w:eastAsia="方正小标宋简体" w:hAnsi="仿宋"/>
          <w:sz w:val="44"/>
          <w:szCs w:val="44"/>
        </w:rPr>
      </w:pPr>
      <w:r w:rsidRPr="00103DA9">
        <w:rPr>
          <w:rFonts w:ascii="方正小标宋简体" w:eastAsia="方正小标宋简体" w:hAnsi="仿宋" w:hint="eastAsia"/>
          <w:sz w:val="44"/>
          <w:szCs w:val="44"/>
        </w:rPr>
        <w:t>上海市建（构）筑物防雷管</w:t>
      </w:r>
      <w:proofErr w:type="gramStart"/>
      <w:r w:rsidRPr="00103DA9">
        <w:rPr>
          <w:rFonts w:ascii="方正小标宋简体" w:eastAsia="方正小标宋简体" w:hAnsi="仿宋" w:hint="eastAsia"/>
          <w:sz w:val="44"/>
          <w:szCs w:val="44"/>
        </w:rPr>
        <w:t>理实施</w:t>
      </w:r>
      <w:proofErr w:type="gramEnd"/>
      <w:r w:rsidRPr="00103DA9">
        <w:rPr>
          <w:rFonts w:ascii="方正小标宋简体" w:eastAsia="方正小标宋简体" w:hAnsi="仿宋" w:hint="eastAsia"/>
          <w:sz w:val="44"/>
          <w:szCs w:val="44"/>
        </w:rPr>
        <w:t>办法</w:t>
      </w:r>
    </w:p>
    <w:p w:rsidR="00A57E80" w:rsidRDefault="00A57E80" w:rsidP="00A57E80">
      <w:pPr>
        <w:spacing w:line="576" w:lineRule="exact"/>
        <w:ind w:firstLine="570"/>
        <w:rPr>
          <w:rFonts w:ascii="仿宋_GB2312" w:hAnsi="仿宋"/>
          <w:b/>
          <w:szCs w:val="32"/>
        </w:rPr>
      </w:pP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b/>
          <w:szCs w:val="32"/>
        </w:rPr>
        <w:t>第一条</w:t>
      </w:r>
      <w:r>
        <w:rPr>
          <w:rFonts w:ascii="仿宋_GB2312" w:hAnsi="仿宋" w:hint="eastAsia"/>
          <w:b/>
          <w:szCs w:val="32"/>
        </w:rPr>
        <w:t xml:space="preserve"> </w:t>
      </w:r>
      <w:r w:rsidRPr="00103DA9">
        <w:rPr>
          <w:rFonts w:ascii="仿宋_GB2312" w:hAnsi="仿宋" w:hint="eastAsia"/>
          <w:szCs w:val="32"/>
        </w:rPr>
        <w:t>为加强本市建设工程防雷安全，提高建筑物雷电灾害防御能力，优化建设工程防雷行政许可，根据《中华人民共和国气象法》、《建设工程质量管理条例》、《上海市建筑市场管理条例》、《防雷减灾管理办法》等法律、法规、规章，制定本办法。</w:t>
      </w:r>
      <w:r w:rsidRPr="00103DA9">
        <w:rPr>
          <w:rFonts w:ascii="仿宋_GB2312" w:hAnsi="仿宋" w:hint="eastAsia"/>
          <w:szCs w:val="32"/>
        </w:rPr>
        <w:br/>
        <w:t xml:space="preserve">　　</w:t>
      </w:r>
      <w:r w:rsidRPr="00103DA9">
        <w:rPr>
          <w:rFonts w:ascii="仿宋_GB2312" w:hAnsi="仿宋" w:hint="eastAsia"/>
          <w:b/>
          <w:szCs w:val="32"/>
        </w:rPr>
        <w:t>第二条</w:t>
      </w:r>
      <w:r>
        <w:rPr>
          <w:rFonts w:ascii="仿宋_GB2312" w:hAnsi="仿宋" w:hint="eastAsia"/>
          <w:b/>
          <w:szCs w:val="32"/>
        </w:rPr>
        <w:t xml:space="preserve"> </w:t>
      </w:r>
      <w:r w:rsidRPr="00103DA9">
        <w:rPr>
          <w:rFonts w:ascii="仿宋_GB2312" w:hAnsi="仿宋" w:hint="eastAsia"/>
          <w:szCs w:val="32"/>
        </w:rPr>
        <w:t>本办法适用于本市建（构）筑物雷电防御活动的管理。</w:t>
      </w:r>
    </w:p>
    <w:p w:rsidR="00A57E80" w:rsidRPr="00103DA9" w:rsidRDefault="00A57E80" w:rsidP="00A57E80">
      <w:pPr>
        <w:spacing w:line="576" w:lineRule="exact"/>
        <w:rPr>
          <w:rFonts w:ascii="仿宋_GB2312" w:hAnsi="仿宋"/>
          <w:szCs w:val="32"/>
        </w:rPr>
      </w:pPr>
      <w:r w:rsidRPr="00103DA9">
        <w:rPr>
          <w:rFonts w:ascii="仿宋_GB2312" w:hAnsi="仿宋" w:hint="eastAsia"/>
          <w:szCs w:val="32"/>
        </w:rPr>
        <w:t xml:space="preserve">　　</w:t>
      </w:r>
      <w:r w:rsidRPr="00103DA9">
        <w:rPr>
          <w:rFonts w:ascii="仿宋_GB2312" w:hAnsi="仿宋" w:hint="eastAsia"/>
          <w:b/>
          <w:szCs w:val="32"/>
        </w:rPr>
        <w:t>第三条</w:t>
      </w:r>
      <w:r>
        <w:rPr>
          <w:rFonts w:ascii="仿宋_GB2312" w:hAnsi="仿宋" w:hint="eastAsia"/>
          <w:b/>
          <w:szCs w:val="32"/>
        </w:rPr>
        <w:t xml:space="preserve"> </w:t>
      </w:r>
      <w:r w:rsidRPr="00103DA9">
        <w:rPr>
          <w:rFonts w:ascii="仿宋_GB2312" w:hAnsi="仿宋" w:hint="eastAsia"/>
          <w:szCs w:val="32"/>
        </w:rPr>
        <w:t>本市建设管理部门负责本市房屋建筑工程和市政基础设施工程的防雷行政许可工作。</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szCs w:val="32"/>
        </w:rPr>
        <w:t>本市气象主管机构负责下列建设工程的防雷行政许可工作：</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（一）油库、气库、弹药库、化学品仓库、烟花爆竹、石化等易燃易爆建设工程和场所；</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 xml:space="preserve">（二）雷电易发区内的矿区、旅游景点； </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（三）投入使用的建（构）筑物、设施等需要单独安装雷电防护装置的场所；</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（四）雷电风险高且没有防雷标准规范、需要进行特殊论证的大型项目。</w:t>
      </w:r>
    </w:p>
    <w:p w:rsidR="00A57E80" w:rsidRPr="00103DA9" w:rsidRDefault="00A57E80" w:rsidP="00A57E80">
      <w:pPr>
        <w:spacing w:line="576" w:lineRule="exact"/>
        <w:rPr>
          <w:rFonts w:ascii="仿宋_GB2312" w:hAnsi="仿宋"/>
          <w:szCs w:val="32"/>
        </w:rPr>
      </w:pPr>
      <w:r w:rsidRPr="00103DA9">
        <w:rPr>
          <w:rFonts w:ascii="仿宋_GB2312" w:hAnsi="仿宋" w:hint="eastAsia"/>
          <w:szCs w:val="32"/>
        </w:rPr>
        <w:t xml:space="preserve">　　</w:t>
      </w:r>
      <w:r w:rsidRPr="00103DA9">
        <w:rPr>
          <w:rFonts w:ascii="仿宋_GB2312" w:hAnsi="仿宋" w:hint="eastAsia"/>
          <w:b/>
          <w:szCs w:val="32"/>
        </w:rPr>
        <w:t>第四条</w:t>
      </w:r>
      <w:r>
        <w:rPr>
          <w:rFonts w:ascii="仿宋_GB2312" w:hAnsi="仿宋" w:hint="eastAsia"/>
          <w:b/>
          <w:szCs w:val="32"/>
        </w:rPr>
        <w:t xml:space="preserve"> </w:t>
      </w:r>
      <w:r w:rsidRPr="00103DA9">
        <w:rPr>
          <w:rFonts w:ascii="仿宋_GB2312" w:hAnsi="仿宋" w:hint="eastAsia"/>
          <w:szCs w:val="32"/>
        </w:rPr>
        <w:t>本市气象主管机构负责本市雷电灾害防御的日常管理。</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lastRenderedPageBreak/>
        <w:t>上海市气象灾害防御工程技术中心（上海市防雷中心）承担雷电灾害防御管理工作中的技术支撑。</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第五条</w:t>
      </w:r>
      <w:r>
        <w:rPr>
          <w:rFonts w:ascii="仿宋_GB2312" w:hAnsi="仿宋" w:hint="eastAsia"/>
          <w:b/>
          <w:szCs w:val="32"/>
        </w:rPr>
        <w:t xml:space="preserve"> </w:t>
      </w:r>
      <w:r w:rsidRPr="00103DA9">
        <w:rPr>
          <w:rFonts w:ascii="仿宋_GB2312" w:hAnsi="仿宋" w:hint="eastAsia"/>
          <w:szCs w:val="32"/>
        </w:rPr>
        <w:t>建设工程的设计应当包含防雷部分，并符合设计深度的要求（附录1、2）。</w:t>
      </w:r>
    </w:p>
    <w:p w:rsidR="00A57E80" w:rsidRPr="00103DA9" w:rsidRDefault="00A57E80" w:rsidP="00A57E80">
      <w:pPr>
        <w:spacing w:line="576" w:lineRule="exact"/>
        <w:rPr>
          <w:rFonts w:ascii="仿宋_GB2312" w:hAnsi="仿宋"/>
          <w:szCs w:val="32"/>
        </w:rPr>
      </w:pPr>
      <w:r w:rsidRPr="00103DA9">
        <w:rPr>
          <w:rFonts w:ascii="仿宋_GB2312" w:hAnsi="仿宋" w:hint="eastAsia"/>
          <w:b/>
          <w:szCs w:val="32"/>
        </w:rPr>
        <w:t xml:space="preserve">    第六条</w:t>
      </w:r>
      <w:r>
        <w:rPr>
          <w:rFonts w:ascii="仿宋_GB2312" w:hAnsi="仿宋" w:hint="eastAsia"/>
          <w:b/>
          <w:szCs w:val="32"/>
        </w:rPr>
        <w:t xml:space="preserve"> </w:t>
      </w:r>
      <w:r w:rsidRPr="00103DA9">
        <w:rPr>
          <w:rFonts w:ascii="仿宋_GB2312" w:hAnsi="仿宋" w:hint="eastAsia"/>
          <w:szCs w:val="32"/>
        </w:rPr>
        <w:t>符合本办法第三条第二款规定的建设工程，由建设管理部门在总体（初步）设计文件审查阶段向气象主管机构并联征询防雷装置设计审核意见；建设单位在办理施工图设计文件审查时，应同步向气象主管机构申请防雷装置施工图审核。防雷装置施工图设计审核意见书作为建设管理部门施工图审查备案的文件资料之一。</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第七条</w:t>
      </w:r>
      <w:r>
        <w:rPr>
          <w:rFonts w:ascii="仿宋_GB2312" w:hAnsi="仿宋" w:hint="eastAsia"/>
          <w:b/>
          <w:szCs w:val="32"/>
        </w:rPr>
        <w:t xml:space="preserve"> </w:t>
      </w:r>
      <w:r w:rsidRPr="00103DA9">
        <w:rPr>
          <w:rFonts w:ascii="仿宋_GB2312" w:hAnsi="仿宋" w:hint="eastAsia"/>
          <w:szCs w:val="32"/>
        </w:rPr>
        <w:t>市和区建设管理部门在房屋建筑工程和市政基础设施工程总体（初步）设计文件审查时，可以向气象主管机构征询防雷设计的技术意见。</w:t>
      </w:r>
    </w:p>
    <w:p w:rsidR="00A57E80" w:rsidRPr="00103DA9" w:rsidRDefault="00A57E80" w:rsidP="00A57E80">
      <w:pPr>
        <w:spacing w:line="576" w:lineRule="exact"/>
        <w:rPr>
          <w:rFonts w:ascii="仿宋_GB2312" w:hAnsi="仿宋"/>
          <w:szCs w:val="32"/>
        </w:rPr>
      </w:pPr>
      <w:r w:rsidRPr="00103DA9">
        <w:rPr>
          <w:rFonts w:ascii="仿宋_GB2312" w:hAnsi="仿宋" w:hint="eastAsia"/>
          <w:b/>
          <w:szCs w:val="32"/>
        </w:rPr>
        <w:t xml:space="preserve">    第八条</w:t>
      </w:r>
      <w:r>
        <w:rPr>
          <w:rFonts w:ascii="仿宋_GB2312" w:hAnsi="仿宋" w:hint="eastAsia"/>
          <w:b/>
          <w:szCs w:val="32"/>
        </w:rPr>
        <w:t xml:space="preserve"> </w:t>
      </w:r>
      <w:r w:rsidRPr="00103DA9">
        <w:rPr>
          <w:rFonts w:ascii="仿宋_GB2312" w:hAnsi="仿宋" w:hint="eastAsia"/>
          <w:szCs w:val="32"/>
        </w:rPr>
        <w:t>房屋建筑工程和市政基础设施工程的建设单位向施工图设计文件审查机构提交防雷施工图设计审查文件时应包括以下内容：</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szCs w:val="32"/>
        </w:rPr>
        <w:t>（一）建设工程总体（初步）设计防雷部分的审查意见；</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szCs w:val="32"/>
        </w:rPr>
        <w:t>（二）</w:t>
      </w:r>
      <w:r w:rsidRPr="00103DA9">
        <w:rPr>
          <w:rFonts w:ascii="仿宋_GB2312" w:hAnsi="仿宋" w:hint="eastAsia"/>
          <w:bCs/>
          <w:szCs w:val="32"/>
        </w:rPr>
        <w:t>防雷装置施工图设计文件</w:t>
      </w:r>
      <w:r w:rsidRPr="00103DA9">
        <w:rPr>
          <w:rFonts w:ascii="仿宋_GB2312" w:hAnsi="仿宋" w:hint="eastAsia"/>
          <w:szCs w:val="32"/>
        </w:rPr>
        <w:t>。</w:t>
      </w:r>
    </w:p>
    <w:p w:rsidR="00A57E80" w:rsidRPr="00103DA9" w:rsidRDefault="00A57E80" w:rsidP="00A57E80">
      <w:pPr>
        <w:spacing w:line="576" w:lineRule="exact"/>
        <w:ind w:firstLineChars="227" w:firstLine="717"/>
        <w:rPr>
          <w:rFonts w:ascii="仿宋_GB2312" w:hAnsi="仿宋"/>
          <w:szCs w:val="32"/>
        </w:rPr>
      </w:pPr>
      <w:r w:rsidRPr="00103DA9">
        <w:rPr>
          <w:rFonts w:ascii="仿宋_GB2312" w:hAnsi="仿宋" w:hint="eastAsia"/>
          <w:szCs w:val="32"/>
        </w:rPr>
        <w:t>施工图设计文件审查机构在施工图设计文件审查时应当核查防雷总体（初步）设计审核意见落实情况。</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第九条</w:t>
      </w:r>
      <w:r>
        <w:rPr>
          <w:rFonts w:ascii="仿宋_GB2312" w:hAnsi="仿宋" w:hint="eastAsia"/>
          <w:b/>
          <w:szCs w:val="32"/>
        </w:rPr>
        <w:t xml:space="preserve"> </w:t>
      </w:r>
      <w:r w:rsidRPr="00103DA9">
        <w:rPr>
          <w:rFonts w:ascii="仿宋_GB2312" w:hAnsi="仿宋" w:hint="eastAsia"/>
          <w:szCs w:val="32"/>
        </w:rPr>
        <w:t>建设单位应当委托具有相应等级资质的检测机构实施防雷装置检测。建设工程防雷装置检测应当包括基础检测、过</w:t>
      </w:r>
      <w:r w:rsidRPr="00103DA9">
        <w:rPr>
          <w:rFonts w:ascii="仿宋_GB2312" w:hAnsi="仿宋" w:hint="eastAsia"/>
          <w:szCs w:val="32"/>
        </w:rPr>
        <w:lastRenderedPageBreak/>
        <w:t>程检测、竣工检测三部分。</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第十条</w:t>
      </w:r>
      <w:r>
        <w:rPr>
          <w:rFonts w:ascii="仿宋_GB2312" w:hAnsi="仿宋" w:hint="eastAsia"/>
          <w:b/>
          <w:szCs w:val="32"/>
        </w:rPr>
        <w:t xml:space="preserve"> </w:t>
      </w:r>
      <w:r w:rsidRPr="00103DA9">
        <w:rPr>
          <w:rFonts w:ascii="仿宋_GB2312" w:hAnsi="仿宋" w:hint="eastAsia"/>
          <w:szCs w:val="32"/>
        </w:rPr>
        <w:t>防雷装置检测机构在检测中发现问题的，应及时告知建设单位整改。建设工程完成所有整改事项后，由检测机构出具完整合格检测报告。</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第十一条</w:t>
      </w:r>
      <w:r w:rsidR="001E0101">
        <w:rPr>
          <w:rFonts w:ascii="仿宋_GB2312" w:hAnsi="仿宋" w:hint="eastAsia"/>
          <w:b/>
          <w:szCs w:val="32"/>
        </w:rPr>
        <w:t xml:space="preserve"> </w:t>
      </w:r>
      <w:r w:rsidRPr="00103DA9">
        <w:rPr>
          <w:rFonts w:ascii="仿宋_GB2312" w:hAnsi="仿宋" w:hint="eastAsia"/>
          <w:szCs w:val="32"/>
        </w:rPr>
        <w:t>建设工程竣工验收文件中应当包括下列内容：</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（一）房屋建筑工程和市政基础设施工程（非交通工程）提供具有相应等级资质的检测机构出具的防雷装置检测报告；</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（二）符合本办法第三条第二款规定的建设工程提供气象主管机构出具的防雷工程竣工验收意见书；</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（三）设计高度120米以上的玻璃幕墙建设工程还应提供玻璃幕墙雷电冲击试验报告。</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上述材料不具备的，工程监理单位不得签署质量合格文件，建设单位不得组织竣工验收。</w:t>
      </w:r>
    </w:p>
    <w:p w:rsidR="00A57E80" w:rsidRPr="00103DA9" w:rsidRDefault="00A57E80" w:rsidP="00A57E80">
      <w:pPr>
        <w:spacing w:line="576" w:lineRule="exact"/>
        <w:ind w:firstLineChars="200" w:firstLine="634"/>
        <w:rPr>
          <w:rFonts w:ascii="仿宋_GB2312" w:hAnsi="仿宋"/>
          <w:szCs w:val="32"/>
        </w:rPr>
      </w:pPr>
      <w:r w:rsidRPr="00103DA9">
        <w:rPr>
          <w:rFonts w:ascii="仿宋_GB2312" w:hAnsi="仿宋" w:hint="eastAsia"/>
          <w:b/>
          <w:szCs w:val="32"/>
        </w:rPr>
        <w:t>第十二条</w:t>
      </w:r>
      <w:r>
        <w:rPr>
          <w:rFonts w:ascii="仿宋_GB2312" w:hAnsi="仿宋" w:hint="eastAsia"/>
          <w:b/>
          <w:szCs w:val="32"/>
        </w:rPr>
        <w:t xml:space="preserve"> </w:t>
      </w:r>
      <w:r w:rsidRPr="00103DA9">
        <w:rPr>
          <w:rFonts w:ascii="仿宋_GB2312" w:hAnsi="仿宋" w:hint="eastAsia"/>
          <w:szCs w:val="32"/>
        </w:rPr>
        <w:t>建设工程的防雷工程应当与主体工程同时设计、同时施工、同时投入使用。</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未经检测合格的防雷装置不得交付使用。</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b/>
          <w:szCs w:val="32"/>
        </w:rPr>
        <w:t>第十三条</w:t>
      </w:r>
      <w:r>
        <w:rPr>
          <w:rFonts w:ascii="仿宋_GB2312" w:hAnsi="仿宋" w:hint="eastAsia"/>
          <w:b/>
          <w:szCs w:val="32"/>
        </w:rPr>
        <w:t xml:space="preserve"> </w:t>
      </w:r>
      <w:r w:rsidRPr="00103DA9">
        <w:rPr>
          <w:rFonts w:ascii="仿宋_GB2312" w:hAnsi="仿宋" w:hint="eastAsia"/>
          <w:szCs w:val="32"/>
        </w:rPr>
        <w:t>本市建设管理部门会同气象主管机构对建设工程防雷设计文件审查工作进行监督检查。</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b/>
          <w:szCs w:val="32"/>
        </w:rPr>
        <w:t>第十四条</w:t>
      </w:r>
      <w:r>
        <w:rPr>
          <w:rFonts w:ascii="仿宋_GB2312" w:hAnsi="仿宋" w:hint="eastAsia"/>
          <w:b/>
          <w:szCs w:val="32"/>
        </w:rPr>
        <w:t xml:space="preserve"> </w:t>
      </w:r>
      <w:r w:rsidRPr="00103DA9">
        <w:rPr>
          <w:rFonts w:ascii="仿宋_GB2312" w:hAnsi="仿宋" w:hint="eastAsia"/>
          <w:szCs w:val="32"/>
        </w:rPr>
        <w:t>本市气象主管机构对本市建设工程中安装使用的防雷产品实行质量监督抽查，并将质量监督抽查结果公开。</w:t>
      </w:r>
    </w:p>
    <w:p w:rsidR="00A57E80" w:rsidRPr="00103DA9" w:rsidRDefault="00A57E80" w:rsidP="00A57E80">
      <w:pPr>
        <w:spacing w:line="576" w:lineRule="exact"/>
        <w:ind w:firstLine="570"/>
        <w:rPr>
          <w:rFonts w:ascii="仿宋_GB2312" w:hAnsi="仿宋"/>
          <w:szCs w:val="32"/>
        </w:rPr>
      </w:pPr>
      <w:r w:rsidRPr="00103DA9">
        <w:rPr>
          <w:rFonts w:ascii="仿宋_GB2312" w:hAnsi="仿宋" w:hint="eastAsia"/>
          <w:szCs w:val="32"/>
        </w:rPr>
        <w:t>建设管理部门协助提供监督抽样的项目信息。</w:t>
      </w:r>
    </w:p>
    <w:p w:rsidR="00A57E80" w:rsidRPr="00103DA9" w:rsidRDefault="00A57E80" w:rsidP="00A57E80">
      <w:pPr>
        <w:spacing w:line="576" w:lineRule="exact"/>
        <w:ind w:firstLineChars="196" w:firstLine="622"/>
        <w:rPr>
          <w:rFonts w:ascii="仿宋_GB2312" w:hAnsi="仿宋"/>
          <w:szCs w:val="32"/>
        </w:rPr>
      </w:pPr>
      <w:r w:rsidRPr="00103DA9">
        <w:rPr>
          <w:rFonts w:ascii="仿宋_GB2312" w:hAnsi="仿宋" w:hint="eastAsia"/>
          <w:b/>
          <w:szCs w:val="32"/>
        </w:rPr>
        <w:t>第十五条</w:t>
      </w:r>
      <w:r>
        <w:rPr>
          <w:rFonts w:ascii="仿宋_GB2312" w:hAnsi="仿宋" w:hint="eastAsia"/>
          <w:b/>
          <w:szCs w:val="32"/>
        </w:rPr>
        <w:t xml:space="preserve"> </w:t>
      </w:r>
      <w:r w:rsidRPr="00103DA9">
        <w:rPr>
          <w:rFonts w:ascii="仿宋_GB2312" w:hAnsi="仿宋" w:hint="eastAsia"/>
          <w:szCs w:val="32"/>
        </w:rPr>
        <w:t>上海市气象局负责划定本市雷电易发区域及其防</w:t>
      </w:r>
      <w:r w:rsidRPr="00103DA9">
        <w:rPr>
          <w:rFonts w:ascii="仿宋_GB2312" w:hAnsi="仿宋" w:hint="eastAsia"/>
          <w:szCs w:val="32"/>
        </w:rPr>
        <w:lastRenderedPageBreak/>
        <w:t>范等级，定期公布具体内容。</w:t>
      </w:r>
    </w:p>
    <w:p w:rsidR="00A57E80" w:rsidRPr="00103DA9" w:rsidRDefault="00A57E80" w:rsidP="00A57E80">
      <w:pPr>
        <w:spacing w:line="576" w:lineRule="exact"/>
        <w:ind w:firstLineChars="196" w:firstLine="622"/>
        <w:rPr>
          <w:rFonts w:ascii="仿宋_GB2312" w:hAnsi="仿宋"/>
          <w:szCs w:val="32"/>
        </w:rPr>
      </w:pPr>
      <w:r w:rsidRPr="00103DA9">
        <w:rPr>
          <w:rFonts w:ascii="仿宋_GB2312" w:hAnsi="仿宋" w:hint="eastAsia"/>
          <w:b/>
          <w:szCs w:val="32"/>
        </w:rPr>
        <w:t>第十六条</w:t>
      </w:r>
      <w:r w:rsidRPr="00103DA9">
        <w:rPr>
          <w:rFonts w:ascii="仿宋_GB2312" w:hAnsi="仿宋" w:hint="eastAsia"/>
          <w:szCs w:val="32"/>
        </w:rPr>
        <w:t xml:space="preserve"> 违反本办法规定的，按照《中华人民共和国气象法》、《建设工程质量管理条例》、《上海市建筑市场管理条例》、《防雷减灾管理办法》、《上海市雷电防护管理办法》等法律、法规、规章的规定给予处罚。</w:t>
      </w:r>
    </w:p>
    <w:p w:rsidR="00A57E80" w:rsidRPr="00103DA9" w:rsidRDefault="00A57E80" w:rsidP="00A57E80">
      <w:pPr>
        <w:spacing w:line="576" w:lineRule="exact"/>
        <w:ind w:firstLineChars="220" w:firstLine="698"/>
        <w:rPr>
          <w:rFonts w:ascii="仿宋_GB2312" w:hAnsi="仿宋"/>
          <w:szCs w:val="32"/>
        </w:rPr>
      </w:pPr>
      <w:r w:rsidRPr="00103DA9">
        <w:rPr>
          <w:rFonts w:ascii="仿宋_GB2312" w:hAnsi="仿宋" w:hint="eastAsia"/>
          <w:b/>
          <w:szCs w:val="32"/>
        </w:rPr>
        <w:t>第十七条</w:t>
      </w:r>
      <w:r>
        <w:rPr>
          <w:rFonts w:ascii="仿宋_GB2312" w:hAnsi="仿宋" w:hint="eastAsia"/>
          <w:b/>
          <w:szCs w:val="32"/>
        </w:rPr>
        <w:t xml:space="preserve"> </w:t>
      </w:r>
      <w:r w:rsidRPr="00103DA9">
        <w:rPr>
          <w:rFonts w:ascii="仿宋_GB2312" w:hAnsi="仿宋" w:hint="eastAsia"/>
          <w:szCs w:val="32"/>
        </w:rPr>
        <w:t>本办法有效期自2017年1月</w:t>
      </w:r>
      <w:r w:rsidR="00A61951">
        <w:rPr>
          <w:rFonts w:ascii="仿宋_GB2312" w:hAnsi="仿宋" w:hint="eastAsia"/>
          <w:szCs w:val="32"/>
        </w:rPr>
        <w:t>25</w:t>
      </w:r>
      <w:r w:rsidRPr="00103DA9">
        <w:rPr>
          <w:rFonts w:ascii="仿宋_GB2312" w:hAnsi="仿宋" w:hint="eastAsia"/>
          <w:szCs w:val="32"/>
        </w:rPr>
        <w:t>日至2021年12月31日。</w:t>
      </w:r>
      <w:r>
        <w:rPr>
          <w:rFonts w:ascii="仿宋_GB2312" w:hAnsi="仿宋" w:hint="eastAsia"/>
          <w:szCs w:val="32"/>
        </w:rPr>
        <w:t xml:space="preserve"> </w:t>
      </w:r>
      <w:r w:rsidR="00A61951">
        <w:rPr>
          <w:rFonts w:ascii="仿宋_GB2312" w:hAnsi="仿宋" w:hint="eastAsia"/>
          <w:szCs w:val="32"/>
        </w:rPr>
        <w:t>2017年1月1日至2017年1月24日期间的建设工程防雷行政许可，参照本办法执行。</w:t>
      </w:r>
    </w:p>
    <w:p w:rsidR="00A57E80" w:rsidRPr="00A61951"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Chars="220" w:firstLine="695"/>
        <w:rPr>
          <w:rFonts w:ascii="仿宋_GB2312" w:hAnsi="仿宋"/>
          <w:szCs w:val="32"/>
        </w:rPr>
      </w:pPr>
    </w:p>
    <w:p w:rsidR="00A57E80" w:rsidRPr="00103DA9" w:rsidRDefault="00A57E80" w:rsidP="00A57E80">
      <w:pPr>
        <w:spacing w:line="576" w:lineRule="exact"/>
        <w:ind w:firstLine="555"/>
        <w:rPr>
          <w:rFonts w:ascii="仿宋_GB2312" w:hAnsi="仿宋"/>
          <w:color w:val="FF0000"/>
          <w:szCs w:val="32"/>
        </w:rPr>
      </w:pPr>
    </w:p>
    <w:p w:rsidR="00A57E80" w:rsidRDefault="00A57E80" w:rsidP="00A57E80">
      <w:pPr>
        <w:spacing w:line="576" w:lineRule="exact"/>
        <w:jc w:val="left"/>
        <w:rPr>
          <w:rFonts w:ascii="仿宋_GB2312" w:hAnsi="仿宋"/>
          <w:szCs w:val="32"/>
        </w:rPr>
      </w:pPr>
    </w:p>
    <w:p w:rsidR="00A57E80" w:rsidRDefault="00A57E80" w:rsidP="00A57E80">
      <w:pPr>
        <w:spacing w:line="576" w:lineRule="exact"/>
        <w:jc w:val="left"/>
        <w:rPr>
          <w:rFonts w:ascii="仿宋_GB2312" w:hAnsi="仿宋"/>
          <w:szCs w:val="32"/>
        </w:rPr>
      </w:pPr>
    </w:p>
    <w:p w:rsidR="00A57E80" w:rsidRPr="00103DA9" w:rsidRDefault="00A57E80" w:rsidP="00A57E80">
      <w:pPr>
        <w:spacing w:line="576" w:lineRule="exact"/>
        <w:jc w:val="left"/>
        <w:rPr>
          <w:rFonts w:ascii="仿宋_GB2312" w:hAnsi="仿宋"/>
          <w:szCs w:val="32"/>
        </w:rPr>
      </w:pPr>
      <w:r w:rsidRPr="00103DA9">
        <w:rPr>
          <w:rFonts w:ascii="仿宋_GB2312" w:hAnsi="仿宋" w:hint="eastAsia"/>
          <w:szCs w:val="32"/>
        </w:rPr>
        <w:lastRenderedPageBreak/>
        <w:t>附录1</w:t>
      </w:r>
    </w:p>
    <w:p w:rsidR="007C4531" w:rsidRDefault="007C4531" w:rsidP="00A57E80">
      <w:pPr>
        <w:spacing w:line="576" w:lineRule="exact"/>
        <w:jc w:val="center"/>
        <w:rPr>
          <w:rFonts w:ascii="方正小标宋简体" w:eastAsia="方正小标宋简体" w:hAnsi="仿宋"/>
          <w:spacing w:val="-20"/>
          <w:sz w:val="36"/>
          <w:szCs w:val="36"/>
        </w:rPr>
      </w:pPr>
    </w:p>
    <w:p w:rsidR="00A57E80" w:rsidRPr="00103DA9" w:rsidRDefault="00A57E80" w:rsidP="00A57E80">
      <w:pPr>
        <w:spacing w:line="576" w:lineRule="exact"/>
        <w:jc w:val="center"/>
        <w:rPr>
          <w:rFonts w:ascii="方正小标宋简体" w:eastAsia="方正小标宋简体" w:hAnsi="仿宋"/>
          <w:spacing w:val="-20"/>
          <w:sz w:val="36"/>
          <w:szCs w:val="36"/>
        </w:rPr>
      </w:pPr>
      <w:r w:rsidRPr="00103DA9">
        <w:rPr>
          <w:rFonts w:ascii="方正小标宋简体" w:eastAsia="方正小标宋简体" w:hAnsi="仿宋" w:hint="eastAsia"/>
          <w:spacing w:val="-20"/>
          <w:sz w:val="36"/>
          <w:szCs w:val="36"/>
        </w:rPr>
        <w:t>总体设计文件（初步设计文件）防雷部分设计深度</w:t>
      </w:r>
      <w:r w:rsidR="00005B4E">
        <w:rPr>
          <w:rFonts w:ascii="方正小标宋简体" w:eastAsia="方正小标宋简体" w:hAnsi="仿宋" w:hint="eastAsia"/>
          <w:spacing w:val="-20"/>
          <w:sz w:val="36"/>
          <w:szCs w:val="36"/>
        </w:rPr>
        <w:t>要求</w:t>
      </w:r>
    </w:p>
    <w:p w:rsidR="00A57E80" w:rsidRDefault="00A57E80" w:rsidP="00A57E80">
      <w:pPr>
        <w:spacing w:line="576" w:lineRule="exact"/>
        <w:ind w:firstLineChars="200" w:firstLine="632"/>
        <w:rPr>
          <w:rFonts w:ascii="仿宋_GB2312" w:hAnsi="仿宋"/>
          <w:szCs w:val="32"/>
        </w:rPr>
      </w:pP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总体设计文件（初步设计文件）防雷部分应包括设计说明书、设计图纸、主要器件表、计算书。</w:t>
      </w:r>
    </w:p>
    <w:p w:rsidR="00A57E80" w:rsidRPr="00103DA9" w:rsidRDefault="00A57E80" w:rsidP="00A57E80">
      <w:pPr>
        <w:spacing w:line="576" w:lineRule="exact"/>
        <w:ind w:firstLineChars="200" w:firstLine="632"/>
        <w:rPr>
          <w:rFonts w:ascii="黑体" w:eastAsia="黑体" w:hAnsi="黑体"/>
          <w:szCs w:val="32"/>
        </w:rPr>
      </w:pPr>
      <w:r w:rsidRPr="00103DA9">
        <w:rPr>
          <w:rFonts w:ascii="黑体" w:eastAsia="黑体" w:hAnsi="黑体" w:hint="eastAsia"/>
          <w:szCs w:val="32"/>
        </w:rPr>
        <w:t>一、设计说明</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（一）</w:t>
      </w:r>
      <w:r w:rsidRPr="00103DA9">
        <w:rPr>
          <w:rFonts w:ascii="仿宋_GB2312" w:hAnsi="仿宋" w:hint="eastAsia"/>
          <w:szCs w:val="32"/>
        </w:rPr>
        <w:t>设计依据、地理地质土壤气象环境条件。其中以下项目设计依据中应当包括雷击风险评估报告：</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1.</w:t>
      </w:r>
      <w:r w:rsidRPr="00103DA9">
        <w:rPr>
          <w:rFonts w:ascii="仿宋_GB2312" w:hAnsi="仿宋" w:hint="eastAsia"/>
          <w:szCs w:val="32"/>
        </w:rPr>
        <w:t>政府投资的重大项目；</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2.</w:t>
      </w:r>
      <w:r w:rsidRPr="00103DA9">
        <w:rPr>
          <w:rFonts w:ascii="仿宋_GB2312" w:hAnsi="仿宋" w:hint="eastAsia"/>
          <w:szCs w:val="32"/>
        </w:rPr>
        <w:t>化工装置、易燃仓储、油气输送管道、爆炸危险品仓库、甲类厂房仓库等易燃易爆场所的建设项目；</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3.</w:t>
      </w:r>
      <w:r w:rsidRPr="00103DA9">
        <w:rPr>
          <w:rFonts w:ascii="仿宋_GB2312" w:hAnsi="仿宋" w:hint="eastAsia"/>
          <w:szCs w:val="32"/>
        </w:rPr>
        <w:t>轨道交通、机场、车站、医院等公共服务设施及场所；</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4.</w:t>
      </w:r>
      <w:r w:rsidRPr="00103DA9">
        <w:rPr>
          <w:rFonts w:ascii="仿宋_GB2312" w:hAnsi="仿宋" w:hint="eastAsia"/>
          <w:szCs w:val="32"/>
        </w:rPr>
        <w:t>学校、大型商业及文化娱乐场所等人员密集场所；</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5.</w:t>
      </w:r>
      <w:r w:rsidRPr="00103DA9">
        <w:rPr>
          <w:rFonts w:ascii="仿宋_GB2312" w:hAnsi="仿宋" w:hint="eastAsia"/>
          <w:szCs w:val="32"/>
        </w:rPr>
        <w:t>设计高度120米以上的高层建筑。</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（二）</w:t>
      </w:r>
      <w:r w:rsidRPr="00103DA9">
        <w:rPr>
          <w:rFonts w:ascii="仿宋_GB2312" w:hAnsi="仿宋" w:hint="eastAsia"/>
          <w:szCs w:val="32"/>
        </w:rPr>
        <w:t>建（构）筑物的防雷分类及建筑物电子信息系统雷电防护等级。</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（三）</w:t>
      </w:r>
      <w:r w:rsidRPr="00103DA9">
        <w:rPr>
          <w:rFonts w:ascii="仿宋_GB2312" w:hAnsi="仿宋" w:hint="eastAsia"/>
          <w:szCs w:val="32"/>
        </w:rPr>
        <w:t>直击雷防护、侧击雷防护、雷电波入侵防护、闪电感应防护及雷击电磁脉冲防护的措施及技术参数。</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（四）</w:t>
      </w:r>
      <w:r w:rsidRPr="00103DA9">
        <w:rPr>
          <w:rFonts w:ascii="仿宋_GB2312" w:hAnsi="仿宋" w:hint="eastAsia"/>
          <w:szCs w:val="32"/>
        </w:rPr>
        <w:t>当利用建（构）筑物混凝土内钢筋</w:t>
      </w:r>
      <w:r w:rsidR="00AB4421">
        <w:rPr>
          <w:rFonts w:ascii="仿宋_GB2312" w:hAnsi="仿宋" w:hint="eastAsia"/>
          <w:szCs w:val="32"/>
        </w:rPr>
        <w:t>作</w:t>
      </w:r>
      <w:r w:rsidR="00E25B2C">
        <w:rPr>
          <w:rFonts w:ascii="仿宋_GB2312" w:hAnsi="仿宋" w:hint="eastAsia"/>
          <w:szCs w:val="32"/>
        </w:rPr>
        <w:t>为</w:t>
      </w:r>
      <w:r w:rsidRPr="00103DA9">
        <w:rPr>
          <w:rFonts w:ascii="仿宋_GB2312" w:hAnsi="仿宋" w:hint="eastAsia"/>
          <w:szCs w:val="32"/>
        </w:rPr>
        <w:t>接闪器、引下线、接地装置时，应说明采取的措施和要求。</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（五）</w:t>
      </w:r>
      <w:r w:rsidRPr="00103DA9">
        <w:rPr>
          <w:rFonts w:ascii="仿宋_GB2312" w:hAnsi="仿宋" w:hint="eastAsia"/>
          <w:szCs w:val="32"/>
        </w:rPr>
        <w:t>各系统要求接地的种类及接地电阻要求。</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lastRenderedPageBreak/>
        <w:t>（六）</w:t>
      </w:r>
      <w:r w:rsidRPr="00103DA9">
        <w:rPr>
          <w:rFonts w:ascii="仿宋_GB2312" w:hAnsi="仿宋" w:hint="eastAsia"/>
          <w:szCs w:val="32"/>
        </w:rPr>
        <w:t>总等电位、局部等电位的设置要求。</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（七）</w:t>
      </w:r>
      <w:r w:rsidRPr="00103DA9">
        <w:rPr>
          <w:rFonts w:ascii="仿宋_GB2312" w:hAnsi="仿宋" w:hint="eastAsia"/>
          <w:szCs w:val="32"/>
        </w:rPr>
        <w:t>接地装置的要求。当接地装置需要做特殊处理时，应说明采取的措施和方法。</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（八）</w:t>
      </w:r>
      <w:r w:rsidRPr="00103DA9">
        <w:rPr>
          <w:rFonts w:ascii="仿宋_GB2312" w:hAnsi="仿宋" w:hint="eastAsia"/>
          <w:szCs w:val="32"/>
        </w:rPr>
        <w:t>低压电源</w:t>
      </w:r>
      <w:proofErr w:type="gramStart"/>
      <w:r w:rsidRPr="00103DA9">
        <w:rPr>
          <w:rFonts w:ascii="仿宋_GB2312" w:hAnsi="仿宋" w:hint="eastAsia"/>
          <w:szCs w:val="32"/>
        </w:rPr>
        <w:t>系统电</w:t>
      </w:r>
      <w:proofErr w:type="gramEnd"/>
      <w:r w:rsidRPr="00103DA9">
        <w:rPr>
          <w:rFonts w:ascii="仿宋_GB2312" w:hAnsi="仿宋" w:hint="eastAsia"/>
          <w:szCs w:val="32"/>
        </w:rPr>
        <w:t>涌保护器（SPD）的设置要求、位置及技术参数。</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（九）</w:t>
      </w:r>
      <w:r w:rsidRPr="00103DA9">
        <w:rPr>
          <w:rFonts w:ascii="仿宋_GB2312" w:hAnsi="仿宋" w:hint="eastAsia"/>
          <w:szCs w:val="32"/>
        </w:rPr>
        <w:t>建筑物电子信息系统雷电防护的要求、措施、电涌保护器（SPD）的设置位置及技术参数。</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二、设计图纸</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（一）</w:t>
      </w:r>
      <w:r w:rsidRPr="00103DA9">
        <w:rPr>
          <w:rFonts w:ascii="仿宋_GB2312" w:hAnsi="仿宋" w:hint="eastAsia"/>
          <w:szCs w:val="32"/>
        </w:rPr>
        <w:t>屋面防雷平面图、建筑物雷电防护分区示意图、防雷引下线分布图、防雷接地平面图、接地装置图、防雷接地系统图。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（二）</w:t>
      </w:r>
      <w:r w:rsidRPr="00103DA9">
        <w:rPr>
          <w:rFonts w:ascii="仿宋_GB2312" w:hAnsi="仿宋" w:hint="eastAsia"/>
          <w:szCs w:val="32"/>
        </w:rPr>
        <w:t>接闪器保护范围图。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（三）</w:t>
      </w:r>
      <w:r w:rsidRPr="00103DA9">
        <w:rPr>
          <w:rFonts w:ascii="仿宋_GB2312" w:hAnsi="仿宋" w:hint="eastAsia"/>
          <w:szCs w:val="32"/>
        </w:rPr>
        <w:t>总等电位接地端子设置图、局部等电位接地端子设置图。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（四）</w:t>
      </w:r>
      <w:r w:rsidRPr="00103DA9">
        <w:rPr>
          <w:rFonts w:ascii="仿宋_GB2312" w:hAnsi="仿宋" w:hint="eastAsia"/>
          <w:szCs w:val="32"/>
        </w:rPr>
        <w:t>低压电源</w:t>
      </w:r>
      <w:proofErr w:type="gramStart"/>
      <w:r w:rsidRPr="00103DA9">
        <w:rPr>
          <w:rFonts w:ascii="仿宋_GB2312" w:hAnsi="仿宋" w:hint="eastAsia"/>
          <w:szCs w:val="32"/>
        </w:rPr>
        <w:t>系统电</w:t>
      </w:r>
      <w:proofErr w:type="gramEnd"/>
      <w:r w:rsidRPr="00103DA9">
        <w:rPr>
          <w:rFonts w:ascii="仿宋_GB2312" w:hAnsi="仿宋" w:hint="eastAsia"/>
          <w:szCs w:val="32"/>
        </w:rPr>
        <w:t>涌保护器（SPD）设置分布图、建筑物电子信息系统电涌保护器（SPD）设置分布图。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（五）</w:t>
      </w:r>
      <w:r w:rsidRPr="00103DA9">
        <w:rPr>
          <w:rFonts w:ascii="仿宋_GB2312" w:hAnsi="仿宋" w:hint="eastAsia"/>
          <w:szCs w:val="32"/>
        </w:rPr>
        <w:t>当建筑物外立面采用幕墙结构时，应绘制幕墙与防雷装置连接点的位置图。</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三、主要器件表</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注明主要设备的名称、型号、规格、单位及数量等内容。</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四、计算书</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包括防雷分类、雷电防护等级、接闪器保护范围等内容。</w:t>
      </w:r>
    </w:p>
    <w:p w:rsidR="00A57E80" w:rsidRDefault="00A57E80" w:rsidP="00A57E80">
      <w:pPr>
        <w:spacing w:line="576" w:lineRule="exact"/>
        <w:ind w:firstLineChars="200" w:firstLine="632"/>
        <w:rPr>
          <w:rFonts w:ascii="仿宋_GB2312" w:hAnsi="仿宋"/>
          <w:szCs w:val="32"/>
        </w:rPr>
      </w:pPr>
    </w:p>
    <w:p w:rsidR="00A57E80" w:rsidRPr="00103DA9" w:rsidRDefault="00A57E80" w:rsidP="00A57E80">
      <w:pPr>
        <w:spacing w:line="576" w:lineRule="exact"/>
        <w:jc w:val="left"/>
        <w:rPr>
          <w:rFonts w:ascii="仿宋_GB2312" w:hAnsi="仿宋"/>
          <w:szCs w:val="32"/>
        </w:rPr>
      </w:pPr>
      <w:r w:rsidRPr="00103DA9">
        <w:rPr>
          <w:rFonts w:ascii="仿宋_GB2312" w:hAnsi="仿宋" w:hint="eastAsia"/>
          <w:szCs w:val="32"/>
        </w:rPr>
        <w:lastRenderedPageBreak/>
        <w:t>附录2</w:t>
      </w:r>
      <w:r w:rsidR="001E0101">
        <w:rPr>
          <w:rFonts w:ascii="仿宋_GB2312" w:hAnsi="仿宋" w:hint="eastAsia"/>
          <w:szCs w:val="32"/>
        </w:rPr>
        <w:t xml:space="preserve"> </w:t>
      </w:r>
    </w:p>
    <w:p w:rsidR="00A57E80" w:rsidRDefault="00A57E80" w:rsidP="00A57E80">
      <w:pPr>
        <w:spacing w:line="576" w:lineRule="exact"/>
        <w:jc w:val="center"/>
        <w:rPr>
          <w:rFonts w:ascii="仿宋_GB2312" w:hAnsi="仿宋"/>
          <w:szCs w:val="32"/>
        </w:rPr>
      </w:pPr>
    </w:p>
    <w:p w:rsidR="00A57E80" w:rsidRDefault="00A57E80" w:rsidP="00A57E80">
      <w:pPr>
        <w:spacing w:line="576" w:lineRule="exact"/>
        <w:jc w:val="center"/>
        <w:rPr>
          <w:rFonts w:ascii="方正小标宋简体" w:eastAsia="方正小标宋简体" w:hAnsi="仿宋"/>
          <w:sz w:val="36"/>
          <w:szCs w:val="36"/>
        </w:rPr>
      </w:pPr>
      <w:r w:rsidRPr="003C64B5">
        <w:rPr>
          <w:rFonts w:ascii="方正小标宋简体" w:eastAsia="方正小标宋简体" w:hAnsi="仿宋" w:hint="eastAsia"/>
          <w:sz w:val="36"/>
          <w:szCs w:val="36"/>
        </w:rPr>
        <w:t>施工图设计文件防雷部分设计深度</w:t>
      </w:r>
      <w:r w:rsidR="00005B4E">
        <w:rPr>
          <w:rFonts w:ascii="方正小标宋简体" w:eastAsia="方正小标宋简体" w:hAnsi="仿宋" w:hint="eastAsia"/>
          <w:spacing w:val="-20"/>
          <w:sz w:val="36"/>
          <w:szCs w:val="36"/>
        </w:rPr>
        <w:t>要求</w:t>
      </w:r>
    </w:p>
    <w:p w:rsidR="00A57E80" w:rsidRPr="003C64B5" w:rsidRDefault="00A57E80" w:rsidP="00A57E80">
      <w:pPr>
        <w:spacing w:line="576" w:lineRule="exact"/>
        <w:jc w:val="center"/>
        <w:rPr>
          <w:rFonts w:ascii="方正小标宋简体" w:eastAsia="方正小标宋简体" w:hAnsi="仿宋"/>
          <w:sz w:val="36"/>
          <w:szCs w:val="36"/>
        </w:rPr>
      </w:pP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施工图设计文件防雷部分应包括图纸目录、施工图设计说明、设计图纸、主要器件表、计算书。</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一、设计说明</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（一）</w:t>
      </w:r>
      <w:r w:rsidRPr="00103DA9">
        <w:rPr>
          <w:rFonts w:ascii="仿宋_GB2312" w:hAnsi="仿宋" w:hint="eastAsia"/>
          <w:szCs w:val="32"/>
        </w:rPr>
        <w:t>设计依据、建筑物防雷分类、建筑物电子信息系统雷电防护等级。其中以下项目设计依据中应当包括雷击风险评估报告：</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1.</w:t>
      </w:r>
      <w:r w:rsidRPr="00103DA9">
        <w:rPr>
          <w:rFonts w:ascii="仿宋_GB2312" w:hAnsi="仿宋" w:hint="eastAsia"/>
          <w:szCs w:val="32"/>
        </w:rPr>
        <w:t>政府投资的重大项目；</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2.</w:t>
      </w:r>
      <w:r w:rsidRPr="00103DA9">
        <w:rPr>
          <w:rFonts w:ascii="仿宋_GB2312" w:hAnsi="仿宋" w:hint="eastAsia"/>
          <w:szCs w:val="32"/>
        </w:rPr>
        <w:t>化工装置、易燃仓储、油气输送管道、爆炸危险品仓库、甲类厂房仓库等易燃易爆场所的建设项目；</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3.</w:t>
      </w:r>
      <w:r w:rsidRPr="00103DA9">
        <w:rPr>
          <w:rFonts w:ascii="仿宋_GB2312" w:hAnsi="仿宋" w:hint="eastAsia"/>
          <w:szCs w:val="32"/>
        </w:rPr>
        <w:t>轨道交通、机场、车站、医院等公共服务设施及场所；</w:t>
      </w:r>
    </w:p>
    <w:p w:rsidR="00A57E80" w:rsidRDefault="00A57E80" w:rsidP="00A57E80">
      <w:pPr>
        <w:spacing w:line="576" w:lineRule="exact"/>
        <w:ind w:firstLineChars="200" w:firstLine="632"/>
        <w:rPr>
          <w:rFonts w:ascii="仿宋_GB2312" w:hAnsi="仿宋"/>
          <w:szCs w:val="32"/>
        </w:rPr>
      </w:pPr>
      <w:r>
        <w:rPr>
          <w:rFonts w:ascii="仿宋_GB2312" w:hAnsi="仿宋" w:hint="eastAsia"/>
          <w:szCs w:val="32"/>
        </w:rPr>
        <w:t>4.</w:t>
      </w:r>
      <w:r w:rsidRPr="00103DA9">
        <w:rPr>
          <w:rFonts w:ascii="仿宋_GB2312" w:hAnsi="仿宋" w:hint="eastAsia"/>
          <w:szCs w:val="32"/>
        </w:rPr>
        <w:t>学校、大型商业及文化娱乐场所等人员密集场所；</w:t>
      </w:r>
    </w:p>
    <w:p w:rsidR="00A57E80" w:rsidRPr="00EA6A1D" w:rsidRDefault="00A57E80" w:rsidP="00A57E80">
      <w:pPr>
        <w:spacing w:line="576" w:lineRule="exact"/>
        <w:ind w:firstLineChars="200" w:firstLine="632"/>
        <w:rPr>
          <w:rFonts w:ascii="仿宋_GB2312" w:hAnsi="仿宋"/>
          <w:szCs w:val="32"/>
        </w:rPr>
      </w:pPr>
      <w:r>
        <w:rPr>
          <w:rFonts w:ascii="仿宋_GB2312" w:hAnsi="仿宋" w:hint="eastAsia"/>
          <w:szCs w:val="32"/>
        </w:rPr>
        <w:t>5.</w:t>
      </w:r>
      <w:r w:rsidRPr="00103DA9">
        <w:rPr>
          <w:rFonts w:ascii="仿宋_GB2312" w:hAnsi="仿宋" w:hint="eastAsia"/>
          <w:szCs w:val="32"/>
        </w:rPr>
        <w:t>设计高度120米以上的高层建筑。</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（二）</w:t>
      </w:r>
      <w:r w:rsidRPr="00103DA9">
        <w:rPr>
          <w:rFonts w:ascii="仿宋_GB2312" w:hAnsi="仿宋" w:hint="eastAsia"/>
          <w:szCs w:val="32"/>
        </w:rPr>
        <w:t>直击雷防护、侧击雷防护、雷电波入侵防护、闪电感应防护及雷击电磁脉冲防护的措施及相应技术参数。</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（三）</w:t>
      </w:r>
      <w:r w:rsidRPr="00103DA9">
        <w:rPr>
          <w:rFonts w:ascii="仿宋_GB2312" w:hAnsi="仿宋" w:hint="eastAsia"/>
          <w:szCs w:val="32"/>
        </w:rPr>
        <w:t>当使用</w:t>
      </w:r>
      <w:proofErr w:type="gramStart"/>
      <w:r w:rsidRPr="00103DA9">
        <w:rPr>
          <w:rFonts w:ascii="仿宋_GB2312" w:hAnsi="仿宋" w:hint="eastAsia"/>
          <w:szCs w:val="32"/>
        </w:rPr>
        <w:t>接闪杆作为</w:t>
      </w:r>
      <w:proofErr w:type="gramEnd"/>
      <w:r w:rsidRPr="00103DA9">
        <w:rPr>
          <w:rFonts w:ascii="仿宋_GB2312" w:hAnsi="仿宋" w:hint="eastAsia"/>
          <w:szCs w:val="32"/>
        </w:rPr>
        <w:t>接闪器时，应说明保护的对象。</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（四）</w:t>
      </w:r>
      <w:r w:rsidRPr="00103DA9">
        <w:rPr>
          <w:rFonts w:ascii="仿宋_GB2312" w:hAnsi="仿宋" w:hint="eastAsia"/>
          <w:szCs w:val="32"/>
        </w:rPr>
        <w:t>接地装置型式、接地极材料要求、敷设要求、接地电阻值要求。当利用基础内钢筋作</w:t>
      </w:r>
      <w:r w:rsidR="00E25B2C">
        <w:rPr>
          <w:rFonts w:ascii="仿宋_GB2312" w:hAnsi="仿宋" w:hint="eastAsia"/>
          <w:szCs w:val="32"/>
        </w:rPr>
        <w:t>为</w:t>
      </w:r>
      <w:r w:rsidRPr="00103DA9">
        <w:rPr>
          <w:rFonts w:ascii="仿宋_GB2312" w:hAnsi="仿宋" w:hint="eastAsia"/>
          <w:szCs w:val="32"/>
        </w:rPr>
        <w:t>接地极时，应说明采取的措施。当接地装置需要做特殊处理时，应说明采取的措施和方法。</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lastRenderedPageBreak/>
        <w:t>（五）</w:t>
      </w:r>
      <w:r w:rsidRPr="00103DA9">
        <w:rPr>
          <w:rFonts w:ascii="仿宋_GB2312" w:hAnsi="仿宋" w:hint="eastAsia"/>
          <w:szCs w:val="32"/>
        </w:rPr>
        <w:t>总等电位、局部等电位的设置要求。</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（六）</w:t>
      </w:r>
      <w:r w:rsidRPr="00103DA9">
        <w:rPr>
          <w:rFonts w:ascii="仿宋_GB2312" w:hAnsi="仿宋" w:hint="eastAsia"/>
          <w:szCs w:val="32"/>
        </w:rPr>
        <w:t>需要与防雷装置连接的金属构件应说明其位置、连接方式、连接线的材料及型号规格。</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（七）</w:t>
      </w:r>
      <w:r w:rsidRPr="00103DA9">
        <w:rPr>
          <w:rFonts w:ascii="仿宋_GB2312" w:hAnsi="仿宋" w:hint="eastAsia"/>
          <w:szCs w:val="32"/>
        </w:rPr>
        <w:t>低压电源</w:t>
      </w:r>
      <w:proofErr w:type="gramStart"/>
      <w:r w:rsidRPr="00103DA9">
        <w:rPr>
          <w:rFonts w:ascii="仿宋_GB2312" w:hAnsi="仿宋" w:hint="eastAsia"/>
          <w:szCs w:val="32"/>
        </w:rPr>
        <w:t>系统电</w:t>
      </w:r>
      <w:proofErr w:type="gramEnd"/>
      <w:r w:rsidRPr="00103DA9">
        <w:rPr>
          <w:rFonts w:ascii="仿宋_GB2312" w:hAnsi="仿宋" w:hint="eastAsia"/>
          <w:szCs w:val="32"/>
        </w:rPr>
        <w:t>涌保护器（SPD）的设置要求、位置及技术参数。</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（八）</w:t>
      </w:r>
      <w:r w:rsidRPr="00103DA9">
        <w:rPr>
          <w:rFonts w:ascii="仿宋_GB2312" w:hAnsi="仿宋" w:hint="eastAsia"/>
          <w:szCs w:val="32"/>
        </w:rPr>
        <w:t>建筑物电子信息系统雷电防护的要求、措施、电涌保护器（SPD）的设置位置及技术参数。</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二、设计图纸</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（一）</w:t>
      </w:r>
      <w:r w:rsidRPr="00103DA9">
        <w:rPr>
          <w:rFonts w:ascii="仿宋_GB2312" w:hAnsi="仿宋" w:hint="eastAsia"/>
          <w:szCs w:val="32"/>
        </w:rPr>
        <w:t>建筑物顶层（或屋面）防雷平面图，包括主要轴线号、尺寸、标高、标注接闪器、引下线位置等内容，并注明材料及型号规格、连接方式、所涉及的标准图编号页次。图纸应标注比例。</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（二）</w:t>
      </w:r>
      <w:r w:rsidRPr="00103DA9">
        <w:rPr>
          <w:rFonts w:ascii="仿宋_GB2312" w:hAnsi="仿宋" w:hint="eastAsia"/>
          <w:szCs w:val="32"/>
        </w:rPr>
        <w:t>接地平面图，包括接地线、接地极、测试点、</w:t>
      </w:r>
      <w:proofErr w:type="gramStart"/>
      <w:r w:rsidRPr="00103DA9">
        <w:rPr>
          <w:rFonts w:ascii="仿宋_GB2312" w:hAnsi="仿宋" w:hint="eastAsia"/>
          <w:szCs w:val="32"/>
        </w:rPr>
        <w:t>断接卡</w:t>
      </w:r>
      <w:proofErr w:type="gramEnd"/>
      <w:r w:rsidRPr="00103DA9">
        <w:rPr>
          <w:rFonts w:ascii="仿宋_GB2312" w:hAnsi="仿宋" w:hint="eastAsia"/>
          <w:szCs w:val="32"/>
        </w:rPr>
        <w:t>等的平面位置等内容，并注明材料型号规格、连接方式及涉及的标准图编号。页次图纸应标注比例。</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（三）</w:t>
      </w:r>
      <w:r w:rsidRPr="00103DA9">
        <w:rPr>
          <w:rFonts w:ascii="仿宋_GB2312" w:hAnsi="仿宋" w:hint="eastAsia"/>
          <w:szCs w:val="32"/>
        </w:rPr>
        <w:t>当利用建（构）筑物钢筋混凝土内钢筋作为接闪器、引下线、接地装置时，应标注连接点、接地电阻测试点、预埋件位置及敷设方式等内容，并注明所涉及的标准图编号页次。当使用</w:t>
      </w:r>
      <w:proofErr w:type="gramStart"/>
      <w:r w:rsidRPr="00103DA9">
        <w:rPr>
          <w:rFonts w:ascii="仿宋_GB2312" w:hAnsi="仿宋" w:hint="eastAsia"/>
          <w:szCs w:val="32"/>
        </w:rPr>
        <w:t>接闪杆作为</w:t>
      </w:r>
      <w:proofErr w:type="gramEnd"/>
      <w:r w:rsidRPr="00103DA9">
        <w:rPr>
          <w:rFonts w:ascii="仿宋_GB2312" w:hAnsi="仿宋" w:hint="eastAsia"/>
          <w:szCs w:val="32"/>
        </w:rPr>
        <w:t>接闪器时，应计算出保护范围并绘制</w:t>
      </w:r>
      <w:proofErr w:type="gramStart"/>
      <w:r w:rsidRPr="00103DA9">
        <w:rPr>
          <w:rFonts w:ascii="仿宋_GB2312" w:hAnsi="仿宋" w:hint="eastAsia"/>
          <w:szCs w:val="32"/>
        </w:rPr>
        <w:t>接闪杆的</w:t>
      </w:r>
      <w:proofErr w:type="gramEnd"/>
      <w:r w:rsidRPr="00103DA9">
        <w:rPr>
          <w:rFonts w:ascii="仿宋_GB2312" w:hAnsi="仿宋" w:hint="eastAsia"/>
          <w:szCs w:val="32"/>
        </w:rPr>
        <w:t>保护范围平面及立面图。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（四）</w:t>
      </w:r>
      <w:r w:rsidRPr="00103DA9">
        <w:rPr>
          <w:rFonts w:ascii="仿宋_GB2312" w:hAnsi="仿宋" w:hint="eastAsia"/>
          <w:szCs w:val="32"/>
        </w:rPr>
        <w:t>当建筑物外立面采用幕墙结构时，应绘制幕墙与防雷装置连接节点详图及连接位置图。</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（五）</w:t>
      </w:r>
      <w:r w:rsidRPr="00103DA9">
        <w:rPr>
          <w:rFonts w:ascii="仿宋_GB2312" w:hAnsi="仿宋" w:hint="eastAsia"/>
          <w:szCs w:val="32"/>
        </w:rPr>
        <w:t>总等电位和局部等电位连接图，包括等电位连接的方</w:t>
      </w:r>
      <w:r w:rsidRPr="00103DA9">
        <w:rPr>
          <w:rFonts w:ascii="仿宋_GB2312" w:hAnsi="仿宋" w:hint="eastAsia"/>
          <w:szCs w:val="32"/>
        </w:rPr>
        <w:lastRenderedPageBreak/>
        <w:t>式、连接线的材料及型号规格、所涉及的标准图编号页次等内容。图纸应标注比例。</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（六）</w:t>
      </w:r>
      <w:r w:rsidRPr="00103DA9">
        <w:rPr>
          <w:rFonts w:ascii="仿宋_GB2312" w:hAnsi="仿宋" w:hint="eastAsia"/>
          <w:szCs w:val="32"/>
        </w:rPr>
        <w:t>低压电源</w:t>
      </w:r>
      <w:proofErr w:type="gramStart"/>
      <w:r w:rsidRPr="00103DA9">
        <w:rPr>
          <w:rFonts w:ascii="仿宋_GB2312" w:hAnsi="仿宋" w:hint="eastAsia"/>
          <w:szCs w:val="32"/>
        </w:rPr>
        <w:t>系统电</w:t>
      </w:r>
      <w:proofErr w:type="gramEnd"/>
      <w:r w:rsidRPr="00103DA9">
        <w:rPr>
          <w:rFonts w:ascii="仿宋_GB2312" w:hAnsi="仿宋" w:hint="eastAsia"/>
          <w:szCs w:val="32"/>
        </w:rPr>
        <w:t>涌保护器（SPD）设置分布图、建筑物电子信息系统电涌保护器（SPD）设置分布图，图中应标明SPD的安装位置、具体参数和数量。</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（七）</w:t>
      </w:r>
      <w:r w:rsidRPr="00103DA9">
        <w:rPr>
          <w:rFonts w:ascii="仿宋_GB2312" w:hAnsi="仿宋" w:hint="eastAsia"/>
          <w:szCs w:val="32"/>
        </w:rPr>
        <w:t>电涌保护器（SPD）接线图，图中应说明接线的长度、材料及型号规格、连接方式、所涉及的标准图编号页次等内容。图纸应标注比例。</w:t>
      </w:r>
    </w:p>
    <w:p w:rsidR="00A57E80" w:rsidRPr="00103DA9" w:rsidRDefault="00A57E80" w:rsidP="00A57E80">
      <w:pPr>
        <w:spacing w:line="576" w:lineRule="exact"/>
        <w:ind w:firstLineChars="200" w:firstLine="632"/>
        <w:rPr>
          <w:rFonts w:ascii="仿宋_GB2312" w:hAnsi="仿宋"/>
          <w:szCs w:val="32"/>
        </w:rPr>
      </w:pPr>
      <w:r>
        <w:rPr>
          <w:rFonts w:ascii="仿宋_GB2312" w:hAnsi="仿宋" w:hint="eastAsia"/>
          <w:szCs w:val="32"/>
        </w:rPr>
        <w:t>（八）</w:t>
      </w:r>
      <w:r w:rsidRPr="00103DA9">
        <w:rPr>
          <w:rFonts w:ascii="仿宋_GB2312" w:hAnsi="仿宋" w:hint="eastAsia"/>
          <w:szCs w:val="32"/>
        </w:rPr>
        <w:t>特殊的建（构）筑物、设施应根据审批部门的要求绘制防雷施工图纸。</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三、主要器件表</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注明主要设备名称、型号、规格、单位及数量等内容。</w:t>
      </w:r>
    </w:p>
    <w:p w:rsidR="00A57E80" w:rsidRPr="003C64B5" w:rsidRDefault="00A57E80" w:rsidP="00A57E80">
      <w:pPr>
        <w:spacing w:line="576" w:lineRule="exact"/>
        <w:ind w:firstLineChars="200" w:firstLine="632"/>
        <w:rPr>
          <w:rFonts w:ascii="黑体" w:eastAsia="黑体" w:hAnsi="黑体"/>
          <w:szCs w:val="32"/>
        </w:rPr>
      </w:pPr>
      <w:r w:rsidRPr="003C64B5">
        <w:rPr>
          <w:rFonts w:ascii="黑体" w:eastAsia="黑体" w:hAnsi="黑体" w:hint="eastAsia"/>
          <w:szCs w:val="32"/>
        </w:rPr>
        <w:t>四、计算书</w:t>
      </w:r>
    </w:p>
    <w:p w:rsidR="00A57E80" w:rsidRPr="00103DA9" w:rsidRDefault="00A57E80" w:rsidP="00A57E80">
      <w:pPr>
        <w:spacing w:line="576" w:lineRule="exact"/>
        <w:ind w:firstLineChars="200" w:firstLine="632"/>
        <w:rPr>
          <w:rFonts w:ascii="仿宋_GB2312" w:hAnsi="仿宋"/>
          <w:szCs w:val="32"/>
        </w:rPr>
      </w:pPr>
      <w:r w:rsidRPr="00103DA9">
        <w:rPr>
          <w:rFonts w:ascii="仿宋_GB2312" w:hAnsi="仿宋" w:hint="eastAsia"/>
          <w:szCs w:val="32"/>
        </w:rPr>
        <w:t>包括防雷分类、雷电防护等级、接闪器保护范围等内容。</w:t>
      </w:r>
    </w:p>
    <w:p w:rsidR="00A57E80" w:rsidRPr="00566E6C" w:rsidRDefault="00A57E80" w:rsidP="00A57E80">
      <w:pPr>
        <w:ind w:firstLine="420"/>
        <w:jc w:val="right"/>
        <w:rPr>
          <w:rFonts w:ascii="仿宋" w:eastAsia="仿宋" w:hAnsi="仿宋"/>
        </w:rPr>
      </w:pPr>
    </w:p>
    <w:bookmarkEnd w:id="0"/>
    <w:p w:rsidR="00A57E80" w:rsidRPr="00A57E80" w:rsidRDefault="00A57E80"/>
    <w:sectPr w:rsidR="00A57E80" w:rsidRPr="00A57E80" w:rsidSect="00DB328A">
      <w:headerReference w:type="even" r:id="rId7"/>
      <w:headerReference w:type="default" r:id="rId8"/>
      <w:footerReference w:type="even" r:id="rId9"/>
      <w:footerReference w:type="default" r:id="rId10"/>
      <w:pgSz w:w="11906" w:h="16838" w:code="9"/>
      <w:pgMar w:top="2132" w:right="1520" w:bottom="2013" w:left="1537" w:header="851" w:footer="1418" w:gutter="0"/>
      <w:pgNumType w:chapSep="emDash"/>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99" w:rsidRDefault="002C5A99" w:rsidP="00A57E80">
      <w:pPr>
        <w:spacing w:line="240" w:lineRule="auto"/>
      </w:pPr>
      <w:r>
        <w:separator/>
      </w:r>
    </w:p>
  </w:endnote>
  <w:endnote w:type="continuationSeparator" w:id="0">
    <w:p w:rsidR="002C5A99" w:rsidRDefault="002C5A99" w:rsidP="00A57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E" w:rsidRDefault="00CF1B64" w:rsidP="00F73F40">
    <w:pPr>
      <w:pStyle w:val="a4"/>
      <w:framePr w:w="1620" w:wrap="around" w:vAnchor="text" w:hAnchor="page" w:x="1551" w:y="116"/>
      <w:spacing w:line="280" w:lineRule="exact"/>
      <w:ind w:left="340"/>
      <w:rPr>
        <w:rStyle w:val="a5"/>
        <w:sz w:val="28"/>
      </w:rPr>
    </w:pPr>
    <w:r>
      <w:rPr>
        <w:rStyle w:val="a5"/>
        <w:rFonts w:hint="eastAsia"/>
        <w:sz w:val="28"/>
      </w:rPr>
      <w:t>—</w:t>
    </w:r>
    <w:r>
      <w:rPr>
        <w:rStyle w:val="a5"/>
        <w:rFonts w:hint="eastAsia"/>
        <w:sz w:val="28"/>
      </w:rPr>
      <w:t xml:space="preserve"> </w:t>
    </w:r>
    <w:r w:rsidRPr="00E926FA">
      <w:rPr>
        <w:rStyle w:val="a5"/>
        <w:rFonts w:ascii="宋体" w:eastAsia="宋体" w:hAnsi="宋体"/>
        <w:sz w:val="28"/>
      </w:rPr>
      <w:fldChar w:fldCharType="begin"/>
    </w:r>
    <w:r w:rsidRPr="00E926FA">
      <w:rPr>
        <w:rStyle w:val="a5"/>
        <w:rFonts w:ascii="宋体" w:eastAsia="宋体" w:hAnsi="宋体"/>
        <w:sz w:val="28"/>
      </w:rPr>
      <w:instrText xml:space="preserve">PAGE  </w:instrText>
    </w:r>
    <w:r w:rsidRPr="00E926FA">
      <w:rPr>
        <w:rStyle w:val="a5"/>
        <w:rFonts w:ascii="宋体" w:eastAsia="宋体" w:hAnsi="宋体"/>
        <w:sz w:val="28"/>
      </w:rPr>
      <w:fldChar w:fldCharType="separate"/>
    </w:r>
    <w:r>
      <w:rPr>
        <w:rStyle w:val="a5"/>
        <w:rFonts w:ascii="宋体" w:eastAsia="宋体" w:hAnsi="宋体"/>
        <w:noProof/>
        <w:sz w:val="28"/>
      </w:rPr>
      <w:t>2</w:t>
    </w:r>
    <w:r w:rsidRPr="00E926FA">
      <w:rPr>
        <w:rStyle w:val="a5"/>
        <w:rFonts w:ascii="宋体" w:eastAsia="宋体" w:hAnsi="宋体"/>
        <w:sz w:val="28"/>
      </w:rPr>
      <w:fldChar w:fldCharType="end"/>
    </w:r>
    <w:r>
      <w:rPr>
        <w:rStyle w:val="a5"/>
        <w:rFonts w:hint="eastAsia"/>
        <w:sz w:val="28"/>
      </w:rPr>
      <w:t xml:space="preserve"> </w:t>
    </w:r>
    <w:r>
      <w:rPr>
        <w:rStyle w:val="a5"/>
        <w:rFonts w:hint="eastAsia"/>
        <w:sz w:val="28"/>
      </w:rPr>
      <w:t>—</w:t>
    </w:r>
  </w:p>
  <w:p w:rsidR="00A725CE" w:rsidRDefault="002C5A99">
    <w:pPr>
      <w:pStyle w:val="a4"/>
      <w:tabs>
        <w:tab w:val="clear" w:pos="8306"/>
        <w:tab w:val="right" w:pos="8460"/>
      </w:tabs>
      <w:ind w:right="212"/>
      <w:jc w:val="right"/>
      <w:rPr>
        <w:rFonts w:ascii="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5CE" w:rsidRDefault="00CF1B64" w:rsidP="005E3FFF">
    <w:pPr>
      <w:pStyle w:val="a4"/>
      <w:framePr w:w="1620" w:wrap="around" w:vAnchor="text" w:hAnchor="page" w:x="8701" w:y="56"/>
      <w:ind w:left="340"/>
      <w:rPr>
        <w:rStyle w:val="a5"/>
        <w:sz w:val="28"/>
      </w:rPr>
    </w:pPr>
    <w:r>
      <w:rPr>
        <w:rStyle w:val="a5"/>
        <w:rFonts w:hint="eastAsia"/>
        <w:sz w:val="28"/>
      </w:rPr>
      <w:t>—</w:t>
    </w:r>
    <w:r>
      <w:rPr>
        <w:rStyle w:val="a5"/>
        <w:rFonts w:hint="eastAsia"/>
        <w:sz w:val="28"/>
      </w:rPr>
      <w:t xml:space="preserve"> </w:t>
    </w:r>
    <w:r w:rsidRPr="00487778">
      <w:rPr>
        <w:rStyle w:val="a5"/>
        <w:rFonts w:ascii="宋体" w:eastAsia="宋体" w:hAnsi="宋体"/>
        <w:sz w:val="28"/>
      </w:rPr>
      <w:fldChar w:fldCharType="begin"/>
    </w:r>
    <w:r w:rsidRPr="00487778">
      <w:rPr>
        <w:rStyle w:val="a5"/>
        <w:rFonts w:ascii="宋体" w:eastAsia="宋体" w:hAnsi="宋体"/>
        <w:sz w:val="28"/>
      </w:rPr>
      <w:instrText xml:space="preserve">PAGE  </w:instrText>
    </w:r>
    <w:r w:rsidRPr="00487778">
      <w:rPr>
        <w:rStyle w:val="a5"/>
        <w:rFonts w:ascii="宋体" w:eastAsia="宋体" w:hAnsi="宋体"/>
        <w:sz w:val="28"/>
      </w:rPr>
      <w:fldChar w:fldCharType="separate"/>
    </w:r>
    <w:r w:rsidR="00412183">
      <w:rPr>
        <w:rStyle w:val="a5"/>
        <w:rFonts w:ascii="宋体" w:eastAsia="宋体" w:hAnsi="宋体"/>
        <w:noProof/>
        <w:sz w:val="28"/>
      </w:rPr>
      <w:t>11</w:t>
    </w:r>
    <w:r w:rsidRPr="00487778">
      <w:rPr>
        <w:rStyle w:val="a5"/>
        <w:rFonts w:ascii="宋体" w:eastAsia="宋体" w:hAnsi="宋体"/>
        <w:sz w:val="28"/>
      </w:rPr>
      <w:fldChar w:fldCharType="end"/>
    </w:r>
    <w:r>
      <w:rPr>
        <w:rStyle w:val="a5"/>
        <w:rFonts w:hint="eastAsia"/>
        <w:sz w:val="28"/>
      </w:rPr>
      <w:t xml:space="preserve"> </w:t>
    </w:r>
    <w:r>
      <w:rPr>
        <w:rStyle w:val="a5"/>
        <w:rFonts w:hint="eastAsia"/>
        <w:sz w:val="28"/>
      </w:rPr>
      <w:t>—</w:t>
    </w:r>
  </w:p>
  <w:p w:rsidR="00A725CE" w:rsidRDefault="002C5A99">
    <w:pPr>
      <w:pStyle w:val="a4"/>
      <w:ind w:right="360"/>
      <w:rPr>
        <w:rFonts w:ascii="仿宋_GB2312"/>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99" w:rsidRDefault="002C5A99" w:rsidP="00A57E80">
      <w:pPr>
        <w:spacing w:line="240" w:lineRule="auto"/>
      </w:pPr>
      <w:r>
        <w:separator/>
      </w:r>
    </w:p>
  </w:footnote>
  <w:footnote w:type="continuationSeparator" w:id="0">
    <w:p w:rsidR="002C5A99" w:rsidRDefault="002C5A99" w:rsidP="00A57E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34" w:rsidRDefault="002C5A99" w:rsidP="0071513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34" w:rsidRDefault="002C5A99" w:rsidP="0071513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16"/>
    <w:rsid w:val="00000E9E"/>
    <w:rsid w:val="0000157B"/>
    <w:rsid w:val="00001E5A"/>
    <w:rsid w:val="00003054"/>
    <w:rsid w:val="000056B7"/>
    <w:rsid w:val="00005B4E"/>
    <w:rsid w:val="00006156"/>
    <w:rsid w:val="00007C20"/>
    <w:rsid w:val="00010452"/>
    <w:rsid w:val="00011E32"/>
    <w:rsid w:val="000139B7"/>
    <w:rsid w:val="00014D6A"/>
    <w:rsid w:val="000152B8"/>
    <w:rsid w:val="00015B03"/>
    <w:rsid w:val="00015B89"/>
    <w:rsid w:val="000164E3"/>
    <w:rsid w:val="00017CF7"/>
    <w:rsid w:val="00020A52"/>
    <w:rsid w:val="00020D59"/>
    <w:rsid w:val="00020EFA"/>
    <w:rsid w:val="0002101B"/>
    <w:rsid w:val="000211B8"/>
    <w:rsid w:val="00022C2F"/>
    <w:rsid w:val="00022FAB"/>
    <w:rsid w:val="00023227"/>
    <w:rsid w:val="0002560C"/>
    <w:rsid w:val="00025ED6"/>
    <w:rsid w:val="00025F33"/>
    <w:rsid w:val="0002641F"/>
    <w:rsid w:val="000278BD"/>
    <w:rsid w:val="0003034A"/>
    <w:rsid w:val="000314FF"/>
    <w:rsid w:val="000320B9"/>
    <w:rsid w:val="00033BB5"/>
    <w:rsid w:val="00033CB4"/>
    <w:rsid w:val="000354E8"/>
    <w:rsid w:val="00035858"/>
    <w:rsid w:val="000364D4"/>
    <w:rsid w:val="000407CE"/>
    <w:rsid w:val="00043CD8"/>
    <w:rsid w:val="00043FCE"/>
    <w:rsid w:val="000446FB"/>
    <w:rsid w:val="00045519"/>
    <w:rsid w:val="00045BE7"/>
    <w:rsid w:val="00045F1F"/>
    <w:rsid w:val="00046C99"/>
    <w:rsid w:val="000470F3"/>
    <w:rsid w:val="000507B0"/>
    <w:rsid w:val="00050DD9"/>
    <w:rsid w:val="00051483"/>
    <w:rsid w:val="00051CC2"/>
    <w:rsid w:val="00051EA5"/>
    <w:rsid w:val="00053D20"/>
    <w:rsid w:val="00054FEE"/>
    <w:rsid w:val="00055D80"/>
    <w:rsid w:val="00055FB0"/>
    <w:rsid w:val="000566C0"/>
    <w:rsid w:val="00056C8F"/>
    <w:rsid w:val="00056E4E"/>
    <w:rsid w:val="00057638"/>
    <w:rsid w:val="00057A60"/>
    <w:rsid w:val="00060849"/>
    <w:rsid w:val="000616B4"/>
    <w:rsid w:val="00062632"/>
    <w:rsid w:val="00062D52"/>
    <w:rsid w:val="00063275"/>
    <w:rsid w:val="00066691"/>
    <w:rsid w:val="00066A1B"/>
    <w:rsid w:val="000721F4"/>
    <w:rsid w:val="00072759"/>
    <w:rsid w:val="000729B4"/>
    <w:rsid w:val="00072E54"/>
    <w:rsid w:val="0007348A"/>
    <w:rsid w:val="0007429F"/>
    <w:rsid w:val="00075924"/>
    <w:rsid w:val="00075925"/>
    <w:rsid w:val="00075C7D"/>
    <w:rsid w:val="00077332"/>
    <w:rsid w:val="000802E5"/>
    <w:rsid w:val="00081FFD"/>
    <w:rsid w:val="0008332A"/>
    <w:rsid w:val="000838F8"/>
    <w:rsid w:val="00084D09"/>
    <w:rsid w:val="00085225"/>
    <w:rsid w:val="00085542"/>
    <w:rsid w:val="000855BC"/>
    <w:rsid w:val="00085D60"/>
    <w:rsid w:val="0008646F"/>
    <w:rsid w:val="00086BC5"/>
    <w:rsid w:val="00086C98"/>
    <w:rsid w:val="0008778B"/>
    <w:rsid w:val="000877AC"/>
    <w:rsid w:val="0009094A"/>
    <w:rsid w:val="00090AD1"/>
    <w:rsid w:val="00090CC6"/>
    <w:rsid w:val="00091AE5"/>
    <w:rsid w:val="00092F4A"/>
    <w:rsid w:val="000933EC"/>
    <w:rsid w:val="00096C98"/>
    <w:rsid w:val="000A0AEB"/>
    <w:rsid w:val="000A119D"/>
    <w:rsid w:val="000A1342"/>
    <w:rsid w:val="000A34FB"/>
    <w:rsid w:val="000A485C"/>
    <w:rsid w:val="000A5ECB"/>
    <w:rsid w:val="000A6151"/>
    <w:rsid w:val="000A7A22"/>
    <w:rsid w:val="000B0DAE"/>
    <w:rsid w:val="000B14BE"/>
    <w:rsid w:val="000B3818"/>
    <w:rsid w:val="000B40FA"/>
    <w:rsid w:val="000B4362"/>
    <w:rsid w:val="000B5792"/>
    <w:rsid w:val="000B5F02"/>
    <w:rsid w:val="000B6CC3"/>
    <w:rsid w:val="000B7495"/>
    <w:rsid w:val="000B75C5"/>
    <w:rsid w:val="000B7724"/>
    <w:rsid w:val="000C07C4"/>
    <w:rsid w:val="000C1CC2"/>
    <w:rsid w:val="000C1F3E"/>
    <w:rsid w:val="000C2378"/>
    <w:rsid w:val="000C2577"/>
    <w:rsid w:val="000C4032"/>
    <w:rsid w:val="000C4B2C"/>
    <w:rsid w:val="000C5086"/>
    <w:rsid w:val="000C5D93"/>
    <w:rsid w:val="000C6B89"/>
    <w:rsid w:val="000C76F7"/>
    <w:rsid w:val="000C7B59"/>
    <w:rsid w:val="000D07D3"/>
    <w:rsid w:val="000D1876"/>
    <w:rsid w:val="000D24DB"/>
    <w:rsid w:val="000D3A15"/>
    <w:rsid w:val="000D437A"/>
    <w:rsid w:val="000D4E5F"/>
    <w:rsid w:val="000D52EB"/>
    <w:rsid w:val="000D5BF0"/>
    <w:rsid w:val="000D6F28"/>
    <w:rsid w:val="000D7330"/>
    <w:rsid w:val="000D7CF6"/>
    <w:rsid w:val="000E1074"/>
    <w:rsid w:val="000E108A"/>
    <w:rsid w:val="000E1534"/>
    <w:rsid w:val="000E1C02"/>
    <w:rsid w:val="000E1E50"/>
    <w:rsid w:val="000E2540"/>
    <w:rsid w:val="000E36DE"/>
    <w:rsid w:val="000E5FB9"/>
    <w:rsid w:val="000E671A"/>
    <w:rsid w:val="000F0779"/>
    <w:rsid w:val="000F0AA7"/>
    <w:rsid w:val="000F1957"/>
    <w:rsid w:val="000F1AE9"/>
    <w:rsid w:val="000F33A8"/>
    <w:rsid w:val="000F35D6"/>
    <w:rsid w:val="000F4C6C"/>
    <w:rsid w:val="000F4ED7"/>
    <w:rsid w:val="00100293"/>
    <w:rsid w:val="00100670"/>
    <w:rsid w:val="001016AB"/>
    <w:rsid w:val="00102309"/>
    <w:rsid w:val="00103045"/>
    <w:rsid w:val="001030F3"/>
    <w:rsid w:val="001037E7"/>
    <w:rsid w:val="00103DEC"/>
    <w:rsid w:val="00105A71"/>
    <w:rsid w:val="0010646A"/>
    <w:rsid w:val="00106CB6"/>
    <w:rsid w:val="0010744A"/>
    <w:rsid w:val="00110513"/>
    <w:rsid w:val="00110BDF"/>
    <w:rsid w:val="001112B7"/>
    <w:rsid w:val="00113F0B"/>
    <w:rsid w:val="00116513"/>
    <w:rsid w:val="00117413"/>
    <w:rsid w:val="00121D9E"/>
    <w:rsid w:val="00121DEB"/>
    <w:rsid w:val="00123D5B"/>
    <w:rsid w:val="00123E8C"/>
    <w:rsid w:val="0012486D"/>
    <w:rsid w:val="00124FC1"/>
    <w:rsid w:val="0012678E"/>
    <w:rsid w:val="001269B1"/>
    <w:rsid w:val="0012732D"/>
    <w:rsid w:val="00127518"/>
    <w:rsid w:val="0013092A"/>
    <w:rsid w:val="001315B9"/>
    <w:rsid w:val="00132647"/>
    <w:rsid w:val="0013501E"/>
    <w:rsid w:val="00135A2D"/>
    <w:rsid w:val="00136290"/>
    <w:rsid w:val="0013647D"/>
    <w:rsid w:val="00136D27"/>
    <w:rsid w:val="00136E51"/>
    <w:rsid w:val="00137939"/>
    <w:rsid w:val="00137ACF"/>
    <w:rsid w:val="00142134"/>
    <w:rsid w:val="0014361D"/>
    <w:rsid w:val="001437B7"/>
    <w:rsid w:val="00144CF3"/>
    <w:rsid w:val="00146BE4"/>
    <w:rsid w:val="00147508"/>
    <w:rsid w:val="00147759"/>
    <w:rsid w:val="00152EF1"/>
    <w:rsid w:val="00152F99"/>
    <w:rsid w:val="00154916"/>
    <w:rsid w:val="00154917"/>
    <w:rsid w:val="001554B5"/>
    <w:rsid w:val="00160706"/>
    <w:rsid w:val="00161BBB"/>
    <w:rsid w:val="00161C3B"/>
    <w:rsid w:val="0016298B"/>
    <w:rsid w:val="00162DAB"/>
    <w:rsid w:val="00162DBA"/>
    <w:rsid w:val="0016389C"/>
    <w:rsid w:val="001645D9"/>
    <w:rsid w:val="001664A6"/>
    <w:rsid w:val="00167315"/>
    <w:rsid w:val="00170707"/>
    <w:rsid w:val="00170D3B"/>
    <w:rsid w:val="00171521"/>
    <w:rsid w:val="00171D80"/>
    <w:rsid w:val="00171F08"/>
    <w:rsid w:val="00172072"/>
    <w:rsid w:val="00174060"/>
    <w:rsid w:val="0017525D"/>
    <w:rsid w:val="001763D2"/>
    <w:rsid w:val="00176779"/>
    <w:rsid w:val="00176EEA"/>
    <w:rsid w:val="00177234"/>
    <w:rsid w:val="001812C8"/>
    <w:rsid w:val="001817D7"/>
    <w:rsid w:val="0018370C"/>
    <w:rsid w:val="00184D9E"/>
    <w:rsid w:val="00184DCD"/>
    <w:rsid w:val="00184EA1"/>
    <w:rsid w:val="00185764"/>
    <w:rsid w:val="00185911"/>
    <w:rsid w:val="00186547"/>
    <w:rsid w:val="00186579"/>
    <w:rsid w:val="0019105E"/>
    <w:rsid w:val="001918D8"/>
    <w:rsid w:val="00192F2E"/>
    <w:rsid w:val="00192FE9"/>
    <w:rsid w:val="00193C39"/>
    <w:rsid w:val="00194DB1"/>
    <w:rsid w:val="0019685C"/>
    <w:rsid w:val="00197F96"/>
    <w:rsid w:val="001A0A95"/>
    <w:rsid w:val="001A2B31"/>
    <w:rsid w:val="001A5373"/>
    <w:rsid w:val="001A56A4"/>
    <w:rsid w:val="001A5964"/>
    <w:rsid w:val="001A72CF"/>
    <w:rsid w:val="001B07F5"/>
    <w:rsid w:val="001B0ED2"/>
    <w:rsid w:val="001B1ADD"/>
    <w:rsid w:val="001B2097"/>
    <w:rsid w:val="001B4E99"/>
    <w:rsid w:val="001B73D4"/>
    <w:rsid w:val="001B7510"/>
    <w:rsid w:val="001B7D87"/>
    <w:rsid w:val="001C29FB"/>
    <w:rsid w:val="001C2AE8"/>
    <w:rsid w:val="001C3D39"/>
    <w:rsid w:val="001C55B8"/>
    <w:rsid w:val="001C7845"/>
    <w:rsid w:val="001D0212"/>
    <w:rsid w:val="001D02ED"/>
    <w:rsid w:val="001D036B"/>
    <w:rsid w:val="001D12F4"/>
    <w:rsid w:val="001D1523"/>
    <w:rsid w:val="001D15FE"/>
    <w:rsid w:val="001D2D54"/>
    <w:rsid w:val="001D3091"/>
    <w:rsid w:val="001D38D7"/>
    <w:rsid w:val="001D3B09"/>
    <w:rsid w:val="001D4492"/>
    <w:rsid w:val="001D4B08"/>
    <w:rsid w:val="001D4B2B"/>
    <w:rsid w:val="001D5848"/>
    <w:rsid w:val="001D5C82"/>
    <w:rsid w:val="001D5ECE"/>
    <w:rsid w:val="001D6590"/>
    <w:rsid w:val="001D75D3"/>
    <w:rsid w:val="001D7812"/>
    <w:rsid w:val="001E0101"/>
    <w:rsid w:val="001E1E69"/>
    <w:rsid w:val="001E27CA"/>
    <w:rsid w:val="001E334D"/>
    <w:rsid w:val="001E48F2"/>
    <w:rsid w:val="001E492D"/>
    <w:rsid w:val="001E5677"/>
    <w:rsid w:val="001E65FA"/>
    <w:rsid w:val="001E7918"/>
    <w:rsid w:val="001E7A69"/>
    <w:rsid w:val="001F1423"/>
    <w:rsid w:val="001F23BB"/>
    <w:rsid w:val="001F2AA3"/>
    <w:rsid w:val="001F313F"/>
    <w:rsid w:val="001F3FB3"/>
    <w:rsid w:val="001F44C8"/>
    <w:rsid w:val="001F49B1"/>
    <w:rsid w:val="001F578E"/>
    <w:rsid w:val="001F5A5A"/>
    <w:rsid w:val="001F73E3"/>
    <w:rsid w:val="001F794B"/>
    <w:rsid w:val="00202862"/>
    <w:rsid w:val="00206452"/>
    <w:rsid w:val="002103FD"/>
    <w:rsid w:val="0021056F"/>
    <w:rsid w:val="0021106C"/>
    <w:rsid w:val="002112C2"/>
    <w:rsid w:val="00211DF0"/>
    <w:rsid w:val="0021293C"/>
    <w:rsid w:val="00213035"/>
    <w:rsid w:val="0021482A"/>
    <w:rsid w:val="0021542B"/>
    <w:rsid w:val="0021722A"/>
    <w:rsid w:val="00217605"/>
    <w:rsid w:val="00220077"/>
    <w:rsid w:val="00220C12"/>
    <w:rsid w:val="00220E8D"/>
    <w:rsid w:val="002213CC"/>
    <w:rsid w:val="002222D2"/>
    <w:rsid w:val="00222985"/>
    <w:rsid w:val="00223CC8"/>
    <w:rsid w:val="002302C0"/>
    <w:rsid w:val="00230799"/>
    <w:rsid w:val="00231711"/>
    <w:rsid w:val="0023194D"/>
    <w:rsid w:val="00231A7C"/>
    <w:rsid w:val="00231ED7"/>
    <w:rsid w:val="0023356B"/>
    <w:rsid w:val="00234BE1"/>
    <w:rsid w:val="0023602F"/>
    <w:rsid w:val="002360C8"/>
    <w:rsid w:val="0023677B"/>
    <w:rsid w:val="00237280"/>
    <w:rsid w:val="00240963"/>
    <w:rsid w:val="00240CDC"/>
    <w:rsid w:val="00240D9C"/>
    <w:rsid w:val="00242015"/>
    <w:rsid w:val="00242184"/>
    <w:rsid w:val="00242891"/>
    <w:rsid w:val="0024291D"/>
    <w:rsid w:val="0024335C"/>
    <w:rsid w:val="00243AB3"/>
    <w:rsid w:val="00243E80"/>
    <w:rsid w:val="00244741"/>
    <w:rsid w:val="00244BEA"/>
    <w:rsid w:val="00250EF1"/>
    <w:rsid w:val="002546CC"/>
    <w:rsid w:val="00254D35"/>
    <w:rsid w:val="002561D2"/>
    <w:rsid w:val="00256C0D"/>
    <w:rsid w:val="00257E47"/>
    <w:rsid w:val="00261619"/>
    <w:rsid w:val="00261FCC"/>
    <w:rsid w:val="0026340D"/>
    <w:rsid w:val="0026457C"/>
    <w:rsid w:val="002652DC"/>
    <w:rsid w:val="00265577"/>
    <w:rsid w:val="00266370"/>
    <w:rsid w:val="00270AAA"/>
    <w:rsid w:val="00270E81"/>
    <w:rsid w:val="0027191E"/>
    <w:rsid w:val="0027341E"/>
    <w:rsid w:val="00273DAC"/>
    <w:rsid w:val="0027459F"/>
    <w:rsid w:val="00275E9B"/>
    <w:rsid w:val="00277239"/>
    <w:rsid w:val="00277975"/>
    <w:rsid w:val="00277C54"/>
    <w:rsid w:val="002800E2"/>
    <w:rsid w:val="002810FC"/>
    <w:rsid w:val="002817E1"/>
    <w:rsid w:val="00283D22"/>
    <w:rsid w:val="002840E4"/>
    <w:rsid w:val="002851C2"/>
    <w:rsid w:val="00286EA5"/>
    <w:rsid w:val="00287B4E"/>
    <w:rsid w:val="0029017D"/>
    <w:rsid w:val="00295401"/>
    <w:rsid w:val="00296A3D"/>
    <w:rsid w:val="00296D5C"/>
    <w:rsid w:val="002A082F"/>
    <w:rsid w:val="002A1C1E"/>
    <w:rsid w:val="002A3D2C"/>
    <w:rsid w:val="002A415A"/>
    <w:rsid w:val="002A4F81"/>
    <w:rsid w:val="002A5067"/>
    <w:rsid w:val="002A6567"/>
    <w:rsid w:val="002A68BB"/>
    <w:rsid w:val="002B10AF"/>
    <w:rsid w:val="002B1262"/>
    <w:rsid w:val="002B2DC9"/>
    <w:rsid w:val="002B365A"/>
    <w:rsid w:val="002B37BE"/>
    <w:rsid w:val="002B4745"/>
    <w:rsid w:val="002B4A5C"/>
    <w:rsid w:val="002B4B98"/>
    <w:rsid w:val="002B544D"/>
    <w:rsid w:val="002B755D"/>
    <w:rsid w:val="002B7F8F"/>
    <w:rsid w:val="002C0627"/>
    <w:rsid w:val="002C1B1D"/>
    <w:rsid w:val="002C3323"/>
    <w:rsid w:val="002C4C10"/>
    <w:rsid w:val="002C5A99"/>
    <w:rsid w:val="002C665A"/>
    <w:rsid w:val="002C68F1"/>
    <w:rsid w:val="002C7445"/>
    <w:rsid w:val="002D0144"/>
    <w:rsid w:val="002D0352"/>
    <w:rsid w:val="002D20E1"/>
    <w:rsid w:val="002D2F46"/>
    <w:rsid w:val="002D4F3B"/>
    <w:rsid w:val="002D5F5D"/>
    <w:rsid w:val="002D7EC6"/>
    <w:rsid w:val="002E0366"/>
    <w:rsid w:val="002E03BE"/>
    <w:rsid w:val="002E049E"/>
    <w:rsid w:val="002E11FF"/>
    <w:rsid w:val="002E28E3"/>
    <w:rsid w:val="002E3084"/>
    <w:rsid w:val="002E497F"/>
    <w:rsid w:val="002E4E1A"/>
    <w:rsid w:val="002E7808"/>
    <w:rsid w:val="002F0EA9"/>
    <w:rsid w:val="002F2BFF"/>
    <w:rsid w:val="002F40D6"/>
    <w:rsid w:val="002F41A4"/>
    <w:rsid w:val="002F5CA2"/>
    <w:rsid w:val="002F6E12"/>
    <w:rsid w:val="002F7121"/>
    <w:rsid w:val="002F7A8F"/>
    <w:rsid w:val="0030140B"/>
    <w:rsid w:val="003014EA"/>
    <w:rsid w:val="00302470"/>
    <w:rsid w:val="00303F07"/>
    <w:rsid w:val="00304B31"/>
    <w:rsid w:val="0030627F"/>
    <w:rsid w:val="00307C5C"/>
    <w:rsid w:val="00310496"/>
    <w:rsid w:val="003104FB"/>
    <w:rsid w:val="00310C4F"/>
    <w:rsid w:val="00312E59"/>
    <w:rsid w:val="00312F0B"/>
    <w:rsid w:val="00312FF4"/>
    <w:rsid w:val="00314550"/>
    <w:rsid w:val="00317C60"/>
    <w:rsid w:val="00321963"/>
    <w:rsid w:val="00321A05"/>
    <w:rsid w:val="003220E7"/>
    <w:rsid w:val="0032219D"/>
    <w:rsid w:val="00322AF5"/>
    <w:rsid w:val="00322C04"/>
    <w:rsid w:val="00322DD1"/>
    <w:rsid w:val="0032392A"/>
    <w:rsid w:val="00327373"/>
    <w:rsid w:val="00330DD9"/>
    <w:rsid w:val="003312D5"/>
    <w:rsid w:val="0033255E"/>
    <w:rsid w:val="0033385C"/>
    <w:rsid w:val="00334168"/>
    <w:rsid w:val="00334325"/>
    <w:rsid w:val="00335ED6"/>
    <w:rsid w:val="00335F84"/>
    <w:rsid w:val="00336ED3"/>
    <w:rsid w:val="00341322"/>
    <w:rsid w:val="0034149C"/>
    <w:rsid w:val="00342144"/>
    <w:rsid w:val="00342A8E"/>
    <w:rsid w:val="0034509D"/>
    <w:rsid w:val="00347061"/>
    <w:rsid w:val="003472B9"/>
    <w:rsid w:val="00347402"/>
    <w:rsid w:val="00350110"/>
    <w:rsid w:val="00352C81"/>
    <w:rsid w:val="00352EAC"/>
    <w:rsid w:val="00353E62"/>
    <w:rsid w:val="00354BF2"/>
    <w:rsid w:val="00357B93"/>
    <w:rsid w:val="00361B24"/>
    <w:rsid w:val="00361F87"/>
    <w:rsid w:val="0036410B"/>
    <w:rsid w:val="00364253"/>
    <w:rsid w:val="00365638"/>
    <w:rsid w:val="00366FF8"/>
    <w:rsid w:val="00367984"/>
    <w:rsid w:val="00370461"/>
    <w:rsid w:val="00370AD2"/>
    <w:rsid w:val="00370D2C"/>
    <w:rsid w:val="0037136E"/>
    <w:rsid w:val="00372A01"/>
    <w:rsid w:val="00372BC6"/>
    <w:rsid w:val="0037381E"/>
    <w:rsid w:val="00374BFC"/>
    <w:rsid w:val="0037504D"/>
    <w:rsid w:val="00376126"/>
    <w:rsid w:val="00377211"/>
    <w:rsid w:val="00377913"/>
    <w:rsid w:val="003800B2"/>
    <w:rsid w:val="00381B10"/>
    <w:rsid w:val="00382C80"/>
    <w:rsid w:val="00382FB4"/>
    <w:rsid w:val="003842F7"/>
    <w:rsid w:val="0038457B"/>
    <w:rsid w:val="00384B79"/>
    <w:rsid w:val="00390DA8"/>
    <w:rsid w:val="003921AA"/>
    <w:rsid w:val="00394155"/>
    <w:rsid w:val="00394D0F"/>
    <w:rsid w:val="003A055D"/>
    <w:rsid w:val="003A0A19"/>
    <w:rsid w:val="003A22BC"/>
    <w:rsid w:val="003A46AE"/>
    <w:rsid w:val="003A47F4"/>
    <w:rsid w:val="003A49B7"/>
    <w:rsid w:val="003A4A5A"/>
    <w:rsid w:val="003A4AE4"/>
    <w:rsid w:val="003A5B18"/>
    <w:rsid w:val="003A66FC"/>
    <w:rsid w:val="003B0254"/>
    <w:rsid w:val="003B0700"/>
    <w:rsid w:val="003B0EC7"/>
    <w:rsid w:val="003B1078"/>
    <w:rsid w:val="003B1501"/>
    <w:rsid w:val="003B19D1"/>
    <w:rsid w:val="003B1CEE"/>
    <w:rsid w:val="003B24F7"/>
    <w:rsid w:val="003B4843"/>
    <w:rsid w:val="003B5E3E"/>
    <w:rsid w:val="003B62A2"/>
    <w:rsid w:val="003B6957"/>
    <w:rsid w:val="003B74F0"/>
    <w:rsid w:val="003C0F00"/>
    <w:rsid w:val="003C3131"/>
    <w:rsid w:val="003C316F"/>
    <w:rsid w:val="003C4860"/>
    <w:rsid w:val="003C5032"/>
    <w:rsid w:val="003C6364"/>
    <w:rsid w:val="003C7A12"/>
    <w:rsid w:val="003C7A83"/>
    <w:rsid w:val="003D09AD"/>
    <w:rsid w:val="003D1BD9"/>
    <w:rsid w:val="003D219B"/>
    <w:rsid w:val="003D25A8"/>
    <w:rsid w:val="003D265C"/>
    <w:rsid w:val="003D347B"/>
    <w:rsid w:val="003D3B6F"/>
    <w:rsid w:val="003D3F12"/>
    <w:rsid w:val="003D435D"/>
    <w:rsid w:val="003D4AD4"/>
    <w:rsid w:val="003D5F38"/>
    <w:rsid w:val="003D6948"/>
    <w:rsid w:val="003D6D35"/>
    <w:rsid w:val="003D7164"/>
    <w:rsid w:val="003D7814"/>
    <w:rsid w:val="003D7868"/>
    <w:rsid w:val="003E76EF"/>
    <w:rsid w:val="003E79F2"/>
    <w:rsid w:val="003F0D40"/>
    <w:rsid w:val="003F0FAE"/>
    <w:rsid w:val="003F200A"/>
    <w:rsid w:val="003F20D0"/>
    <w:rsid w:val="003F3819"/>
    <w:rsid w:val="003F39A4"/>
    <w:rsid w:val="003F41FA"/>
    <w:rsid w:val="003F4E13"/>
    <w:rsid w:val="003F5D86"/>
    <w:rsid w:val="003F696E"/>
    <w:rsid w:val="0040105F"/>
    <w:rsid w:val="00402664"/>
    <w:rsid w:val="00402774"/>
    <w:rsid w:val="0040280D"/>
    <w:rsid w:val="00404232"/>
    <w:rsid w:val="004044F2"/>
    <w:rsid w:val="004111BB"/>
    <w:rsid w:val="00411709"/>
    <w:rsid w:val="00411A16"/>
    <w:rsid w:val="00411B06"/>
    <w:rsid w:val="00412183"/>
    <w:rsid w:val="0041275B"/>
    <w:rsid w:val="004134B2"/>
    <w:rsid w:val="00413C21"/>
    <w:rsid w:val="00417E5D"/>
    <w:rsid w:val="00420324"/>
    <w:rsid w:val="004217E4"/>
    <w:rsid w:val="0042185A"/>
    <w:rsid w:val="00421ECB"/>
    <w:rsid w:val="004231B6"/>
    <w:rsid w:val="0042323A"/>
    <w:rsid w:val="00424257"/>
    <w:rsid w:val="00424657"/>
    <w:rsid w:val="0042482B"/>
    <w:rsid w:val="00424956"/>
    <w:rsid w:val="004255EA"/>
    <w:rsid w:val="00425DC4"/>
    <w:rsid w:val="00426421"/>
    <w:rsid w:val="004264DF"/>
    <w:rsid w:val="00426B5A"/>
    <w:rsid w:val="00427C48"/>
    <w:rsid w:val="00427F7A"/>
    <w:rsid w:val="00430BD7"/>
    <w:rsid w:val="0043208C"/>
    <w:rsid w:val="00432C65"/>
    <w:rsid w:val="00433852"/>
    <w:rsid w:val="00434FE1"/>
    <w:rsid w:val="004361AF"/>
    <w:rsid w:val="00436F18"/>
    <w:rsid w:val="00437227"/>
    <w:rsid w:val="004410A6"/>
    <w:rsid w:val="0044344B"/>
    <w:rsid w:val="004434E7"/>
    <w:rsid w:val="00443EEC"/>
    <w:rsid w:val="0044498A"/>
    <w:rsid w:val="00444A55"/>
    <w:rsid w:val="004455F0"/>
    <w:rsid w:val="00446034"/>
    <w:rsid w:val="004466C0"/>
    <w:rsid w:val="00446C86"/>
    <w:rsid w:val="00452BBF"/>
    <w:rsid w:val="0045355B"/>
    <w:rsid w:val="00453C5C"/>
    <w:rsid w:val="0045504D"/>
    <w:rsid w:val="004551BB"/>
    <w:rsid w:val="004557FA"/>
    <w:rsid w:val="00455985"/>
    <w:rsid w:val="00455A1A"/>
    <w:rsid w:val="00455E32"/>
    <w:rsid w:val="00455ED6"/>
    <w:rsid w:val="00455FC1"/>
    <w:rsid w:val="00457A42"/>
    <w:rsid w:val="0046011F"/>
    <w:rsid w:val="00461C77"/>
    <w:rsid w:val="00462E10"/>
    <w:rsid w:val="004636B4"/>
    <w:rsid w:val="00463FA0"/>
    <w:rsid w:val="004640AA"/>
    <w:rsid w:val="00465830"/>
    <w:rsid w:val="00466B1F"/>
    <w:rsid w:val="00466D34"/>
    <w:rsid w:val="00466D8C"/>
    <w:rsid w:val="0047037D"/>
    <w:rsid w:val="00471AF5"/>
    <w:rsid w:val="00471B91"/>
    <w:rsid w:val="00473CF1"/>
    <w:rsid w:val="0047410E"/>
    <w:rsid w:val="00475238"/>
    <w:rsid w:val="00475AA7"/>
    <w:rsid w:val="00475DE9"/>
    <w:rsid w:val="00476E12"/>
    <w:rsid w:val="004820C1"/>
    <w:rsid w:val="00482355"/>
    <w:rsid w:val="00482F65"/>
    <w:rsid w:val="004837F1"/>
    <w:rsid w:val="0048461E"/>
    <w:rsid w:val="00484C37"/>
    <w:rsid w:val="00487D3A"/>
    <w:rsid w:val="0049068C"/>
    <w:rsid w:val="00491B5A"/>
    <w:rsid w:val="0049218E"/>
    <w:rsid w:val="00492611"/>
    <w:rsid w:val="00492F50"/>
    <w:rsid w:val="004936DB"/>
    <w:rsid w:val="00493FCF"/>
    <w:rsid w:val="00495630"/>
    <w:rsid w:val="0049566D"/>
    <w:rsid w:val="00495C0D"/>
    <w:rsid w:val="004972C9"/>
    <w:rsid w:val="00497916"/>
    <w:rsid w:val="00497B52"/>
    <w:rsid w:val="004A0471"/>
    <w:rsid w:val="004A05C2"/>
    <w:rsid w:val="004A06A9"/>
    <w:rsid w:val="004A09B2"/>
    <w:rsid w:val="004A0CC1"/>
    <w:rsid w:val="004A1E21"/>
    <w:rsid w:val="004A393E"/>
    <w:rsid w:val="004A3E1F"/>
    <w:rsid w:val="004A4762"/>
    <w:rsid w:val="004A4A0B"/>
    <w:rsid w:val="004A52A0"/>
    <w:rsid w:val="004A6986"/>
    <w:rsid w:val="004B07E8"/>
    <w:rsid w:val="004B125F"/>
    <w:rsid w:val="004B219F"/>
    <w:rsid w:val="004B35E0"/>
    <w:rsid w:val="004B5DB7"/>
    <w:rsid w:val="004B60A6"/>
    <w:rsid w:val="004B626D"/>
    <w:rsid w:val="004B665A"/>
    <w:rsid w:val="004B7963"/>
    <w:rsid w:val="004C1945"/>
    <w:rsid w:val="004C41CE"/>
    <w:rsid w:val="004C5022"/>
    <w:rsid w:val="004C5159"/>
    <w:rsid w:val="004C5897"/>
    <w:rsid w:val="004C5C8B"/>
    <w:rsid w:val="004C6F3E"/>
    <w:rsid w:val="004D0D80"/>
    <w:rsid w:val="004D102A"/>
    <w:rsid w:val="004D13D3"/>
    <w:rsid w:val="004D1AB4"/>
    <w:rsid w:val="004D1E58"/>
    <w:rsid w:val="004D231C"/>
    <w:rsid w:val="004D2C82"/>
    <w:rsid w:val="004D3412"/>
    <w:rsid w:val="004D57FB"/>
    <w:rsid w:val="004D5DB6"/>
    <w:rsid w:val="004D5DCB"/>
    <w:rsid w:val="004D6432"/>
    <w:rsid w:val="004D665D"/>
    <w:rsid w:val="004D797A"/>
    <w:rsid w:val="004E01A7"/>
    <w:rsid w:val="004E0223"/>
    <w:rsid w:val="004E0595"/>
    <w:rsid w:val="004E1422"/>
    <w:rsid w:val="004E1EFD"/>
    <w:rsid w:val="004E3650"/>
    <w:rsid w:val="004E3FA2"/>
    <w:rsid w:val="004E41F4"/>
    <w:rsid w:val="004E5963"/>
    <w:rsid w:val="004E6659"/>
    <w:rsid w:val="004E674F"/>
    <w:rsid w:val="004E6F71"/>
    <w:rsid w:val="004F0B1E"/>
    <w:rsid w:val="004F1259"/>
    <w:rsid w:val="004F1FFA"/>
    <w:rsid w:val="004F21B0"/>
    <w:rsid w:val="004F21D8"/>
    <w:rsid w:val="004F2F9D"/>
    <w:rsid w:val="004F3564"/>
    <w:rsid w:val="004F3F9C"/>
    <w:rsid w:val="004F53C3"/>
    <w:rsid w:val="004F5A96"/>
    <w:rsid w:val="004F5FD8"/>
    <w:rsid w:val="004F7965"/>
    <w:rsid w:val="004F7DB4"/>
    <w:rsid w:val="004F7EAC"/>
    <w:rsid w:val="004F7EFC"/>
    <w:rsid w:val="00500752"/>
    <w:rsid w:val="005010DA"/>
    <w:rsid w:val="00501B69"/>
    <w:rsid w:val="00502CA7"/>
    <w:rsid w:val="005035D3"/>
    <w:rsid w:val="00506CB8"/>
    <w:rsid w:val="00507CF2"/>
    <w:rsid w:val="0051294F"/>
    <w:rsid w:val="00512A35"/>
    <w:rsid w:val="005138F5"/>
    <w:rsid w:val="00514442"/>
    <w:rsid w:val="005144C9"/>
    <w:rsid w:val="005148E5"/>
    <w:rsid w:val="00515458"/>
    <w:rsid w:val="0051638B"/>
    <w:rsid w:val="005163D6"/>
    <w:rsid w:val="00517F4A"/>
    <w:rsid w:val="00520D9E"/>
    <w:rsid w:val="00520ED4"/>
    <w:rsid w:val="00521421"/>
    <w:rsid w:val="005219D1"/>
    <w:rsid w:val="00521D96"/>
    <w:rsid w:val="00521E70"/>
    <w:rsid w:val="00522D9D"/>
    <w:rsid w:val="0052364D"/>
    <w:rsid w:val="00523F8C"/>
    <w:rsid w:val="0052481E"/>
    <w:rsid w:val="0052768D"/>
    <w:rsid w:val="00527DEC"/>
    <w:rsid w:val="0053107E"/>
    <w:rsid w:val="00533457"/>
    <w:rsid w:val="005335DA"/>
    <w:rsid w:val="0053468C"/>
    <w:rsid w:val="0053512B"/>
    <w:rsid w:val="00535414"/>
    <w:rsid w:val="0053668D"/>
    <w:rsid w:val="00536CDD"/>
    <w:rsid w:val="00537409"/>
    <w:rsid w:val="00537F0A"/>
    <w:rsid w:val="00537F0C"/>
    <w:rsid w:val="0054047D"/>
    <w:rsid w:val="00541747"/>
    <w:rsid w:val="00541A31"/>
    <w:rsid w:val="0054202A"/>
    <w:rsid w:val="005426F1"/>
    <w:rsid w:val="00543E9A"/>
    <w:rsid w:val="00544C27"/>
    <w:rsid w:val="0054537C"/>
    <w:rsid w:val="00545FAA"/>
    <w:rsid w:val="00546B79"/>
    <w:rsid w:val="00547D24"/>
    <w:rsid w:val="00547E1F"/>
    <w:rsid w:val="0055131B"/>
    <w:rsid w:val="00551AB1"/>
    <w:rsid w:val="00552868"/>
    <w:rsid w:val="005544D0"/>
    <w:rsid w:val="00554FA6"/>
    <w:rsid w:val="005553E0"/>
    <w:rsid w:val="0055547E"/>
    <w:rsid w:val="00556A57"/>
    <w:rsid w:val="005601BA"/>
    <w:rsid w:val="005613AB"/>
    <w:rsid w:val="00561E3E"/>
    <w:rsid w:val="00561EA3"/>
    <w:rsid w:val="00563239"/>
    <w:rsid w:val="0056471E"/>
    <w:rsid w:val="00564D3B"/>
    <w:rsid w:val="00565E5E"/>
    <w:rsid w:val="00566484"/>
    <w:rsid w:val="0056749F"/>
    <w:rsid w:val="00570CCA"/>
    <w:rsid w:val="00574457"/>
    <w:rsid w:val="00574763"/>
    <w:rsid w:val="00574A82"/>
    <w:rsid w:val="00575AF2"/>
    <w:rsid w:val="005767D3"/>
    <w:rsid w:val="0058078D"/>
    <w:rsid w:val="00581966"/>
    <w:rsid w:val="0058387A"/>
    <w:rsid w:val="0058447E"/>
    <w:rsid w:val="00587700"/>
    <w:rsid w:val="00587ABC"/>
    <w:rsid w:val="00587F39"/>
    <w:rsid w:val="005916C3"/>
    <w:rsid w:val="00591787"/>
    <w:rsid w:val="00592AD6"/>
    <w:rsid w:val="005932BC"/>
    <w:rsid w:val="00595C81"/>
    <w:rsid w:val="00595F78"/>
    <w:rsid w:val="005961B3"/>
    <w:rsid w:val="00596C8C"/>
    <w:rsid w:val="00597266"/>
    <w:rsid w:val="00597ADF"/>
    <w:rsid w:val="00597F3E"/>
    <w:rsid w:val="005A0BF4"/>
    <w:rsid w:val="005A0F12"/>
    <w:rsid w:val="005A2EF5"/>
    <w:rsid w:val="005A4734"/>
    <w:rsid w:val="005A4C1D"/>
    <w:rsid w:val="005A570B"/>
    <w:rsid w:val="005B0999"/>
    <w:rsid w:val="005B16AE"/>
    <w:rsid w:val="005B1946"/>
    <w:rsid w:val="005B2605"/>
    <w:rsid w:val="005B2D5B"/>
    <w:rsid w:val="005B3C28"/>
    <w:rsid w:val="005B4253"/>
    <w:rsid w:val="005B7CF3"/>
    <w:rsid w:val="005C0E32"/>
    <w:rsid w:val="005C169E"/>
    <w:rsid w:val="005C1A01"/>
    <w:rsid w:val="005C1BA1"/>
    <w:rsid w:val="005C1E52"/>
    <w:rsid w:val="005C28BD"/>
    <w:rsid w:val="005C2A35"/>
    <w:rsid w:val="005C3AFA"/>
    <w:rsid w:val="005C3D0E"/>
    <w:rsid w:val="005C4059"/>
    <w:rsid w:val="005C4AFD"/>
    <w:rsid w:val="005C4BF9"/>
    <w:rsid w:val="005C503C"/>
    <w:rsid w:val="005C5133"/>
    <w:rsid w:val="005C5259"/>
    <w:rsid w:val="005C5507"/>
    <w:rsid w:val="005C6179"/>
    <w:rsid w:val="005C6C5D"/>
    <w:rsid w:val="005C6CD3"/>
    <w:rsid w:val="005C7D69"/>
    <w:rsid w:val="005D38C6"/>
    <w:rsid w:val="005D3C84"/>
    <w:rsid w:val="005D3CE4"/>
    <w:rsid w:val="005D5325"/>
    <w:rsid w:val="005D5BD8"/>
    <w:rsid w:val="005D6AF2"/>
    <w:rsid w:val="005D6DA5"/>
    <w:rsid w:val="005D7966"/>
    <w:rsid w:val="005D7B2D"/>
    <w:rsid w:val="005E0844"/>
    <w:rsid w:val="005E08AF"/>
    <w:rsid w:val="005E15A4"/>
    <w:rsid w:val="005E1832"/>
    <w:rsid w:val="005E369E"/>
    <w:rsid w:val="005E4234"/>
    <w:rsid w:val="005E4675"/>
    <w:rsid w:val="005E4EA5"/>
    <w:rsid w:val="005E5300"/>
    <w:rsid w:val="005E553B"/>
    <w:rsid w:val="005E72EF"/>
    <w:rsid w:val="005E730D"/>
    <w:rsid w:val="005E7FC8"/>
    <w:rsid w:val="005F05C8"/>
    <w:rsid w:val="005F070C"/>
    <w:rsid w:val="005F1B35"/>
    <w:rsid w:val="005F3319"/>
    <w:rsid w:val="005F5AE3"/>
    <w:rsid w:val="005F5E69"/>
    <w:rsid w:val="005F74E8"/>
    <w:rsid w:val="005F76C5"/>
    <w:rsid w:val="005F7C47"/>
    <w:rsid w:val="006004C7"/>
    <w:rsid w:val="00600B2B"/>
    <w:rsid w:val="0060201D"/>
    <w:rsid w:val="0060518D"/>
    <w:rsid w:val="00606E2C"/>
    <w:rsid w:val="0060735B"/>
    <w:rsid w:val="00607701"/>
    <w:rsid w:val="00607B32"/>
    <w:rsid w:val="00610FF8"/>
    <w:rsid w:val="00611EFB"/>
    <w:rsid w:val="00613405"/>
    <w:rsid w:val="00613AC5"/>
    <w:rsid w:val="00614077"/>
    <w:rsid w:val="00615A38"/>
    <w:rsid w:val="00616BA8"/>
    <w:rsid w:val="00616D22"/>
    <w:rsid w:val="00616F8B"/>
    <w:rsid w:val="0062027E"/>
    <w:rsid w:val="006203D4"/>
    <w:rsid w:val="00620C65"/>
    <w:rsid w:val="00620E9B"/>
    <w:rsid w:val="00621390"/>
    <w:rsid w:val="00621410"/>
    <w:rsid w:val="006219DC"/>
    <w:rsid w:val="006226E8"/>
    <w:rsid w:val="006233D4"/>
    <w:rsid w:val="00623472"/>
    <w:rsid w:val="006239B7"/>
    <w:rsid w:val="006246CE"/>
    <w:rsid w:val="00624AB4"/>
    <w:rsid w:val="00625A2B"/>
    <w:rsid w:val="00625EFD"/>
    <w:rsid w:val="006264F1"/>
    <w:rsid w:val="00627132"/>
    <w:rsid w:val="006314BB"/>
    <w:rsid w:val="00633BDD"/>
    <w:rsid w:val="0063406B"/>
    <w:rsid w:val="006370AD"/>
    <w:rsid w:val="00637558"/>
    <w:rsid w:val="00641E09"/>
    <w:rsid w:val="00642C62"/>
    <w:rsid w:val="00642F4A"/>
    <w:rsid w:val="0064394D"/>
    <w:rsid w:val="00643E38"/>
    <w:rsid w:val="00644322"/>
    <w:rsid w:val="00644347"/>
    <w:rsid w:val="0064483F"/>
    <w:rsid w:val="00645498"/>
    <w:rsid w:val="00645605"/>
    <w:rsid w:val="006465D3"/>
    <w:rsid w:val="00647CDB"/>
    <w:rsid w:val="00651869"/>
    <w:rsid w:val="0065362B"/>
    <w:rsid w:val="00653B44"/>
    <w:rsid w:val="00654F5A"/>
    <w:rsid w:val="00655533"/>
    <w:rsid w:val="0065657A"/>
    <w:rsid w:val="00657A42"/>
    <w:rsid w:val="0066063C"/>
    <w:rsid w:val="006617B4"/>
    <w:rsid w:val="006626F5"/>
    <w:rsid w:val="00663297"/>
    <w:rsid w:val="00663D08"/>
    <w:rsid w:val="00664372"/>
    <w:rsid w:val="0066450D"/>
    <w:rsid w:val="00665CFF"/>
    <w:rsid w:val="00665D0F"/>
    <w:rsid w:val="00666A9E"/>
    <w:rsid w:val="0066724B"/>
    <w:rsid w:val="00667866"/>
    <w:rsid w:val="006716B9"/>
    <w:rsid w:val="006727DE"/>
    <w:rsid w:val="00672BDA"/>
    <w:rsid w:val="00673313"/>
    <w:rsid w:val="00673D4C"/>
    <w:rsid w:val="00675759"/>
    <w:rsid w:val="00676440"/>
    <w:rsid w:val="00676FDF"/>
    <w:rsid w:val="00677500"/>
    <w:rsid w:val="006803D5"/>
    <w:rsid w:val="00681591"/>
    <w:rsid w:val="00683F96"/>
    <w:rsid w:val="0068450B"/>
    <w:rsid w:val="00684AA4"/>
    <w:rsid w:val="00684C5C"/>
    <w:rsid w:val="006852FC"/>
    <w:rsid w:val="00685D6E"/>
    <w:rsid w:val="0068689F"/>
    <w:rsid w:val="006901DA"/>
    <w:rsid w:val="00691B2A"/>
    <w:rsid w:val="0069374C"/>
    <w:rsid w:val="006943B2"/>
    <w:rsid w:val="0069546B"/>
    <w:rsid w:val="006955B4"/>
    <w:rsid w:val="006A0E9B"/>
    <w:rsid w:val="006A1C1E"/>
    <w:rsid w:val="006A1E03"/>
    <w:rsid w:val="006A2B06"/>
    <w:rsid w:val="006A35DF"/>
    <w:rsid w:val="006A4AA2"/>
    <w:rsid w:val="006A7000"/>
    <w:rsid w:val="006A7B74"/>
    <w:rsid w:val="006A7EAC"/>
    <w:rsid w:val="006B01C3"/>
    <w:rsid w:val="006B0653"/>
    <w:rsid w:val="006B0DE8"/>
    <w:rsid w:val="006B3086"/>
    <w:rsid w:val="006B329F"/>
    <w:rsid w:val="006B342D"/>
    <w:rsid w:val="006B36FE"/>
    <w:rsid w:val="006B6091"/>
    <w:rsid w:val="006B6448"/>
    <w:rsid w:val="006B6569"/>
    <w:rsid w:val="006B65E0"/>
    <w:rsid w:val="006B69D0"/>
    <w:rsid w:val="006B72F3"/>
    <w:rsid w:val="006B794D"/>
    <w:rsid w:val="006B798D"/>
    <w:rsid w:val="006B7BAE"/>
    <w:rsid w:val="006B7BB8"/>
    <w:rsid w:val="006C102C"/>
    <w:rsid w:val="006C2B06"/>
    <w:rsid w:val="006C2BDA"/>
    <w:rsid w:val="006C3529"/>
    <w:rsid w:val="006C369E"/>
    <w:rsid w:val="006C39E9"/>
    <w:rsid w:val="006C3B07"/>
    <w:rsid w:val="006C466C"/>
    <w:rsid w:val="006C4BFB"/>
    <w:rsid w:val="006C4DD3"/>
    <w:rsid w:val="006C5CDF"/>
    <w:rsid w:val="006C60F0"/>
    <w:rsid w:val="006C66A4"/>
    <w:rsid w:val="006C6CEB"/>
    <w:rsid w:val="006D0A5F"/>
    <w:rsid w:val="006D1005"/>
    <w:rsid w:val="006D1D8A"/>
    <w:rsid w:val="006D234D"/>
    <w:rsid w:val="006D238B"/>
    <w:rsid w:val="006D24A8"/>
    <w:rsid w:val="006D3F99"/>
    <w:rsid w:val="006D4964"/>
    <w:rsid w:val="006D4CED"/>
    <w:rsid w:val="006D5815"/>
    <w:rsid w:val="006D637D"/>
    <w:rsid w:val="006D645B"/>
    <w:rsid w:val="006D65F5"/>
    <w:rsid w:val="006D711A"/>
    <w:rsid w:val="006E0207"/>
    <w:rsid w:val="006E096E"/>
    <w:rsid w:val="006E36BE"/>
    <w:rsid w:val="006E3F68"/>
    <w:rsid w:val="006E4BA1"/>
    <w:rsid w:val="006E540E"/>
    <w:rsid w:val="006E5C44"/>
    <w:rsid w:val="006E5FC4"/>
    <w:rsid w:val="006E6E8A"/>
    <w:rsid w:val="006E6F72"/>
    <w:rsid w:val="006E70E0"/>
    <w:rsid w:val="006E70F1"/>
    <w:rsid w:val="006F0277"/>
    <w:rsid w:val="006F1FF1"/>
    <w:rsid w:val="006F2658"/>
    <w:rsid w:val="006F286F"/>
    <w:rsid w:val="006F294F"/>
    <w:rsid w:val="006F2CA9"/>
    <w:rsid w:val="006F2EBE"/>
    <w:rsid w:val="006F5269"/>
    <w:rsid w:val="006F54BF"/>
    <w:rsid w:val="006F5C58"/>
    <w:rsid w:val="006F6E80"/>
    <w:rsid w:val="006F7452"/>
    <w:rsid w:val="006F7ABB"/>
    <w:rsid w:val="006F7B53"/>
    <w:rsid w:val="007019CF"/>
    <w:rsid w:val="00702C1F"/>
    <w:rsid w:val="007053A9"/>
    <w:rsid w:val="007107EC"/>
    <w:rsid w:val="00711753"/>
    <w:rsid w:val="00711DCC"/>
    <w:rsid w:val="0071220F"/>
    <w:rsid w:val="00712489"/>
    <w:rsid w:val="0071281E"/>
    <w:rsid w:val="0071508B"/>
    <w:rsid w:val="007174E3"/>
    <w:rsid w:val="0072018A"/>
    <w:rsid w:val="0072018F"/>
    <w:rsid w:val="0072064D"/>
    <w:rsid w:val="00723BD6"/>
    <w:rsid w:val="00724B9D"/>
    <w:rsid w:val="00724EA8"/>
    <w:rsid w:val="0072578A"/>
    <w:rsid w:val="0072582A"/>
    <w:rsid w:val="007271D0"/>
    <w:rsid w:val="00727E21"/>
    <w:rsid w:val="0073087C"/>
    <w:rsid w:val="00733890"/>
    <w:rsid w:val="00733E32"/>
    <w:rsid w:val="007361CF"/>
    <w:rsid w:val="007367D1"/>
    <w:rsid w:val="00736AF1"/>
    <w:rsid w:val="007372BC"/>
    <w:rsid w:val="00737660"/>
    <w:rsid w:val="0074051F"/>
    <w:rsid w:val="00740E18"/>
    <w:rsid w:val="007412BB"/>
    <w:rsid w:val="007426CF"/>
    <w:rsid w:val="00742994"/>
    <w:rsid w:val="00743A6D"/>
    <w:rsid w:val="00744F58"/>
    <w:rsid w:val="00745ED6"/>
    <w:rsid w:val="00746257"/>
    <w:rsid w:val="007474C6"/>
    <w:rsid w:val="00747A02"/>
    <w:rsid w:val="0075131E"/>
    <w:rsid w:val="00751A98"/>
    <w:rsid w:val="00752E41"/>
    <w:rsid w:val="0075458B"/>
    <w:rsid w:val="0075489D"/>
    <w:rsid w:val="00754B69"/>
    <w:rsid w:val="00754BF3"/>
    <w:rsid w:val="00754D57"/>
    <w:rsid w:val="00756FF9"/>
    <w:rsid w:val="00757531"/>
    <w:rsid w:val="00757968"/>
    <w:rsid w:val="007610F7"/>
    <w:rsid w:val="00762555"/>
    <w:rsid w:val="00764346"/>
    <w:rsid w:val="007659FE"/>
    <w:rsid w:val="007674EF"/>
    <w:rsid w:val="007676E2"/>
    <w:rsid w:val="00770DB7"/>
    <w:rsid w:val="00771603"/>
    <w:rsid w:val="007724BB"/>
    <w:rsid w:val="00772F52"/>
    <w:rsid w:val="00773586"/>
    <w:rsid w:val="00773D58"/>
    <w:rsid w:val="00773F30"/>
    <w:rsid w:val="00773FBF"/>
    <w:rsid w:val="00774125"/>
    <w:rsid w:val="00774AB2"/>
    <w:rsid w:val="007754C8"/>
    <w:rsid w:val="00776EF9"/>
    <w:rsid w:val="007773DF"/>
    <w:rsid w:val="007823D4"/>
    <w:rsid w:val="00782468"/>
    <w:rsid w:val="0078246F"/>
    <w:rsid w:val="007826AD"/>
    <w:rsid w:val="0078318B"/>
    <w:rsid w:val="0078321A"/>
    <w:rsid w:val="00784003"/>
    <w:rsid w:val="00784131"/>
    <w:rsid w:val="007847C8"/>
    <w:rsid w:val="00784987"/>
    <w:rsid w:val="007851E1"/>
    <w:rsid w:val="007856CC"/>
    <w:rsid w:val="007867F4"/>
    <w:rsid w:val="0079053B"/>
    <w:rsid w:val="00790E15"/>
    <w:rsid w:val="00791618"/>
    <w:rsid w:val="00791E84"/>
    <w:rsid w:val="007938C5"/>
    <w:rsid w:val="007938E1"/>
    <w:rsid w:val="00793DD1"/>
    <w:rsid w:val="00794786"/>
    <w:rsid w:val="00794C51"/>
    <w:rsid w:val="0079693E"/>
    <w:rsid w:val="007978DB"/>
    <w:rsid w:val="00797EAE"/>
    <w:rsid w:val="007A0A1A"/>
    <w:rsid w:val="007A0EFF"/>
    <w:rsid w:val="007A11F3"/>
    <w:rsid w:val="007A1D45"/>
    <w:rsid w:val="007A1EFD"/>
    <w:rsid w:val="007A3F77"/>
    <w:rsid w:val="007A48E0"/>
    <w:rsid w:val="007A4AE3"/>
    <w:rsid w:val="007A4DCF"/>
    <w:rsid w:val="007A56BD"/>
    <w:rsid w:val="007A5CA4"/>
    <w:rsid w:val="007B0373"/>
    <w:rsid w:val="007B064B"/>
    <w:rsid w:val="007B09DB"/>
    <w:rsid w:val="007B1273"/>
    <w:rsid w:val="007B1494"/>
    <w:rsid w:val="007B1AC7"/>
    <w:rsid w:val="007B2C5E"/>
    <w:rsid w:val="007B3FF6"/>
    <w:rsid w:val="007B515C"/>
    <w:rsid w:val="007B55A4"/>
    <w:rsid w:val="007B55FC"/>
    <w:rsid w:val="007B5C39"/>
    <w:rsid w:val="007B643F"/>
    <w:rsid w:val="007B681C"/>
    <w:rsid w:val="007B76A9"/>
    <w:rsid w:val="007B79CC"/>
    <w:rsid w:val="007B7C23"/>
    <w:rsid w:val="007C0460"/>
    <w:rsid w:val="007C1C19"/>
    <w:rsid w:val="007C21D8"/>
    <w:rsid w:val="007C24CB"/>
    <w:rsid w:val="007C2688"/>
    <w:rsid w:val="007C28B8"/>
    <w:rsid w:val="007C4531"/>
    <w:rsid w:val="007C6245"/>
    <w:rsid w:val="007C6F60"/>
    <w:rsid w:val="007C79BD"/>
    <w:rsid w:val="007D02F1"/>
    <w:rsid w:val="007D1C7D"/>
    <w:rsid w:val="007D1CF7"/>
    <w:rsid w:val="007D20D2"/>
    <w:rsid w:val="007D2D84"/>
    <w:rsid w:val="007D35C8"/>
    <w:rsid w:val="007D4123"/>
    <w:rsid w:val="007D5123"/>
    <w:rsid w:val="007D576B"/>
    <w:rsid w:val="007D62D3"/>
    <w:rsid w:val="007D64EC"/>
    <w:rsid w:val="007D6B1F"/>
    <w:rsid w:val="007D70F7"/>
    <w:rsid w:val="007D7DED"/>
    <w:rsid w:val="007E177A"/>
    <w:rsid w:val="007E1D98"/>
    <w:rsid w:val="007E214E"/>
    <w:rsid w:val="007E24B4"/>
    <w:rsid w:val="007E2A77"/>
    <w:rsid w:val="007E2F26"/>
    <w:rsid w:val="007E400E"/>
    <w:rsid w:val="007E42F9"/>
    <w:rsid w:val="007E4AE3"/>
    <w:rsid w:val="007E561C"/>
    <w:rsid w:val="007E6698"/>
    <w:rsid w:val="007E66E1"/>
    <w:rsid w:val="007E68D4"/>
    <w:rsid w:val="007E735B"/>
    <w:rsid w:val="007E7C64"/>
    <w:rsid w:val="007F05BD"/>
    <w:rsid w:val="007F1756"/>
    <w:rsid w:val="007F1E8F"/>
    <w:rsid w:val="007F31F5"/>
    <w:rsid w:val="007F4CAE"/>
    <w:rsid w:val="007F4DF1"/>
    <w:rsid w:val="007F6693"/>
    <w:rsid w:val="007F6C2A"/>
    <w:rsid w:val="007F6E26"/>
    <w:rsid w:val="007F76AD"/>
    <w:rsid w:val="007F7802"/>
    <w:rsid w:val="00801D70"/>
    <w:rsid w:val="00802DD4"/>
    <w:rsid w:val="008038DB"/>
    <w:rsid w:val="00805B35"/>
    <w:rsid w:val="00806CE1"/>
    <w:rsid w:val="008073F4"/>
    <w:rsid w:val="00810FAB"/>
    <w:rsid w:val="00811E77"/>
    <w:rsid w:val="00813EBD"/>
    <w:rsid w:val="00814FD5"/>
    <w:rsid w:val="008174E8"/>
    <w:rsid w:val="00817BC7"/>
    <w:rsid w:val="00821B51"/>
    <w:rsid w:val="00821B78"/>
    <w:rsid w:val="008221D1"/>
    <w:rsid w:val="00822D2C"/>
    <w:rsid w:val="008255BB"/>
    <w:rsid w:val="00825DD3"/>
    <w:rsid w:val="00826F04"/>
    <w:rsid w:val="00832E74"/>
    <w:rsid w:val="00833C43"/>
    <w:rsid w:val="00834A2C"/>
    <w:rsid w:val="00834F9B"/>
    <w:rsid w:val="0083600E"/>
    <w:rsid w:val="00836C6F"/>
    <w:rsid w:val="008410F6"/>
    <w:rsid w:val="0084142E"/>
    <w:rsid w:val="0084151B"/>
    <w:rsid w:val="00841BA5"/>
    <w:rsid w:val="00841DC5"/>
    <w:rsid w:val="00841DE4"/>
    <w:rsid w:val="00841E0B"/>
    <w:rsid w:val="00843A25"/>
    <w:rsid w:val="008455CB"/>
    <w:rsid w:val="00850373"/>
    <w:rsid w:val="008503B8"/>
    <w:rsid w:val="00850568"/>
    <w:rsid w:val="00851D6A"/>
    <w:rsid w:val="008541E8"/>
    <w:rsid w:val="0085485B"/>
    <w:rsid w:val="0086090C"/>
    <w:rsid w:val="008612CD"/>
    <w:rsid w:val="00861C4E"/>
    <w:rsid w:val="00862B75"/>
    <w:rsid w:val="00864058"/>
    <w:rsid w:val="0086485A"/>
    <w:rsid w:val="00865A5C"/>
    <w:rsid w:val="0086658C"/>
    <w:rsid w:val="0086703E"/>
    <w:rsid w:val="0086771A"/>
    <w:rsid w:val="008677B8"/>
    <w:rsid w:val="00867844"/>
    <w:rsid w:val="00870378"/>
    <w:rsid w:val="00870514"/>
    <w:rsid w:val="00872517"/>
    <w:rsid w:val="00872D68"/>
    <w:rsid w:val="00874035"/>
    <w:rsid w:val="0087468C"/>
    <w:rsid w:val="00874BFA"/>
    <w:rsid w:val="008753AB"/>
    <w:rsid w:val="00875456"/>
    <w:rsid w:val="00875BD2"/>
    <w:rsid w:val="008766EF"/>
    <w:rsid w:val="0088011B"/>
    <w:rsid w:val="008801A2"/>
    <w:rsid w:val="00880AD5"/>
    <w:rsid w:val="00883B7D"/>
    <w:rsid w:val="00887223"/>
    <w:rsid w:val="00887AA8"/>
    <w:rsid w:val="00890C3C"/>
    <w:rsid w:val="0089199E"/>
    <w:rsid w:val="008921AF"/>
    <w:rsid w:val="008928CD"/>
    <w:rsid w:val="00892B31"/>
    <w:rsid w:val="00892DDC"/>
    <w:rsid w:val="00894C03"/>
    <w:rsid w:val="008950A3"/>
    <w:rsid w:val="008A032D"/>
    <w:rsid w:val="008A0BF2"/>
    <w:rsid w:val="008A1855"/>
    <w:rsid w:val="008A1CE8"/>
    <w:rsid w:val="008A22C4"/>
    <w:rsid w:val="008A2348"/>
    <w:rsid w:val="008A2A4E"/>
    <w:rsid w:val="008A2B11"/>
    <w:rsid w:val="008A3EBC"/>
    <w:rsid w:val="008A4361"/>
    <w:rsid w:val="008A540C"/>
    <w:rsid w:val="008A6612"/>
    <w:rsid w:val="008A75BB"/>
    <w:rsid w:val="008B0D7E"/>
    <w:rsid w:val="008B42FE"/>
    <w:rsid w:val="008B6BCF"/>
    <w:rsid w:val="008B7E99"/>
    <w:rsid w:val="008B7F7B"/>
    <w:rsid w:val="008B7F81"/>
    <w:rsid w:val="008C02C4"/>
    <w:rsid w:val="008C088D"/>
    <w:rsid w:val="008C0A6B"/>
    <w:rsid w:val="008C20D9"/>
    <w:rsid w:val="008C21C5"/>
    <w:rsid w:val="008C47E7"/>
    <w:rsid w:val="008C4A53"/>
    <w:rsid w:val="008C5608"/>
    <w:rsid w:val="008C5FDA"/>
    <w:rsid w:val="008C6650"/>
    <w:rsid w:val="008C7F46"/>
    <w:rsid w:val="008C7F9B"/>
    <w:rsid w:val="008D15BF"/>
    <w:rsid w:val="008D1ADD"/>
    <w:rsid w:val="008D30BA"/>
    <w:rsid w:val="008D3413"/>
    <w:rsid w:val="008D3BF6"/>
    <w:rsid w:val="008D3DE0"/>
    <w:rsid w:val="008D4003"/>
    <w:rsid w:val="008D73FD"/>
    <w:rsid w:val="008E03FB"/>
    <w:rsid w:val="008E18CB"/>
    <w:rsid w:val="008E2C11"/>
    <w:rsid w:val="008E347D"/>
    <w:rsid w:val="008E5223"/>
    <w:rsid w:val="008E54F0"/>
    <w:rsid w:val="008E6518"/>
    <w:rsid w:val="008E7023"/>
    <w:rsid w:val="008F04E1"/>
    <w:rsid w:val="008F050F"/>
    <w:rsid w:val="008F0C18"/>
    <w:rsid w:val="008F118B"/>
    <w:rsid w:val="008F1E14"/>
    <w:rsid w:val="008F263E"/>
    <w:rsid w:val="008F26F2"/>
    <w:rsid w:val="008F4907"/>
    <w:rsid w:val="008F5A10"/>
    <w:rsid w:val="008F5BED"/>
    <w:rsid w:val="008F6F8A"/>
    <w:rsid w:val="008F7498"/>
    <w:rsid w:val="008F7EE3"/>
    <w:rsid w:val="00903713"/>
    <w:rsid w:val="00905F21"/>
    <w:rsid w:val="009060AF"/>
    <w:rsid w:val="00907395"/>
    <w:rsid w:val="00907489"/>
    <w:rsid w:val="009101A3"/>
    <w:rsid w:val="00910ACA"/>
    <w:rsid w:val="00911327"/>
    <w:rsid w:val="00911C6E"/>
    <w:rsid w:val="00913C01"/>
    <w:rsid w:val="00914369"/>
    <w:rsid w:val="009145DA"/>
    <w:rsid w:val="0091619B"/>
    <w:rsid w:val="00916A9D"/>
    <w:rsid w:val="0092032E"/>
    <w:rsid w:val="00920595"/>
    <w:rsid w:val="00921FD4"/>
    <w:rsid w:val="009226BF"/>
    <w:rsid w:val="0092341F"/>
    <w:rsid w:val="00923DDE"/>
    <w:rsid w:val="0092488D"/>
    <w:rsid w:val="00926634"/>
    <w:rsid w:val="0093079D"/>
    <w:rsid w:val="00930A8C"/>
    <w:rsid w:val="00930E6C"/>
    <w:rsid w:val="00931961"/>
    <w:rsid w:val="00931B55"/>
    <w:rsid w:val="00932F16"/>
    <w:rsid w:val="0093321E"/>
    <w:rsid w:val="0093358A"/>
    <w:rsid w:val="00935EC5"/>
    <w:rsid w:val="009363D4"/>
    <w:rsid w:val="0093674A"/>
    <w:rsid w:val="00940DE7"/>
    <w:rsid w:val="00940FA1"/>
    <w:rsid w:val="0094159E"/>
    <w:rsid w:val="009421D5"/>
    <w:rsid w:val="00942EC3"/>
    <w:rsid w:val="009434F1"/>
    <w:rsid w:val="00943EA6"/>
    <w:rsid w:val="00945DFF"/>
    <w:rsid w:val="00945F83"/>
    <w:rsid w:val="00946630"/>
    <w:rsid w:val="009467E7"/>
    <w:rsid w:val="00946C2F"/>
    <w:rsid w:val="009515C2"/>
    <w:rsid w:val="009547A1"/>
    <w:rsid w:val="0095501F"/>
    <w:rsid w:val="00955D6E"/>
    <w:rsid w:val="00957645"/>
    <w:rsid w:val="00957F66"/>
    <w:rsid w:val="00960B06"/>
    <w:rsid w:val="00961929"/>
    <w:rsid w:val="009619E5"/>
    <w:rsid w:val="009630A7"/>
    <w:rsid w:val="00963C85"/>
    <w:rsid w:val="00963FC6"/>
    <w:rsid w:val="00964AE7"/>
    <w:rsid w:val="00965D6D"/>
    <w:rsid w:val="0096649A"/>
    <w:rsid w:val="0097023A"/>
    <w:rsid w:val="009708FC"/>
    <w:rsid w:val="00970B12"/>
    <w:rsid w:val="00970B16"/>
    <w:rsid w:val="00970BA9"/>
    <w:rsid w:val="00970E03"/>
    <w:rsid w:val="00971195"/>
    <w:rsid w:val="009717BE"/>
    <w:rsid w:val="00971BAA"/>
    <w:rsid w:val="00972C23"/>
    <w:rsid w:val="00972CAE"/>
    <w:rsid w:val="00973A7A"/>
    <w:rsid w:val="00973AD4"/>
    <w:rsid w:val="00973DCE"/>
    <w:rsid w:val="009740EC"/>
    <w:rsid w:val="00975C60"/>
    <w:rsid w:val="00976C79"/>
    <w:rsid w:val="0097764A"/>
    <w:rsid w:val="00977859"/>
    <w:rsid w:val="0098002F"/>
    <w:rsid w:val="00980445"/>
    <w:rsid w:val="00980C18"/>
    <w:rsid w:val="00980C88"/>
    <w:rsid w:val="0098174F"/>
    <w:rsid w:val="00981906"/>
    <w:rsid w:val="00981C69"/>
    <w:rsid w:val="00982E32"/>
    <w:rsid w:val="00982F51"/>
    <w:rsid w:val="009864D1"/>
    <w:rsid w:val="00986812"/>
    <w:rsid w:val="00986F46"/>
    <w:rsid w:val="00987B9C"/>
    <w:rsid w:val="00992F08"/>
    <w:rsid w:val="009937E2"/>
    <w:rsid w:val="00993A35"/>
    <w:rsid w:val="009942BF"/>
    <w:rsid w:val="00994E96"/>
    <w:rsid w:val="009958A3"/>
    <w:rsid w:val="0099710E"/>
    <w:rsid w:val="009978C5"/>
    <w:rsid w:val="00997D44"/>
    <w:rsid w:val="00997EC3"/>
    <w:rsid w:val="009A03D9"/>
    <w:rsid w:val="009A18DC"/>
    <w:rsid w:val="009A3069"/>
    <w:rsid w:val="009A3E19"/>
    <w:rsid w:val="009A5CD5"/>
    <w:rsid w:val="009A5FE8"/>
    <w:rsid w:val="009A6BAC"/>
    <w:rsid w:val="009B00CE"/>
    <w:rsid w:val="009B034A"/>
    <w:rsid w:val="009B1DD5"/>
    <w:rsid w:val="009B3700"/>
    <w:rsid w:val="009B54B6"/>
    <w:rsid w:val="009B5971"/>
    <w:rsid w:val="009B5E86"/>
    <w:rsid w:val="009B7756"/>
    <w:rsid w:val="009C00A9"/>
    <w:rsid w:val="009C09A2"/>
    <w:rsid w:val="009C1842"/>
    <w:rsid w:val="009C2575"/>
    <w:rsid w:val="009C3145"/>
    <w:rsid w:val="009C34D9"/>
    <w:rsid w:val="009C4166"/>
    <w:rsid w:val="009C4A91"/>
    <w:rsid w:val="009C570C"/>
    <w:rsid w:val="009C70B6"/>
    <w:rsid w:val="009D1420"/>
    <w:rsid w:val="009D16D1"/>
    <w:rsid w:val="009D2F4A"/>
    <w:rsid w:val="009D350D"/>
    <w:rsid w:val="009D419F"/>
    <w:rsid w:val="009D4305"/>
    <w:rsid w:val="009D6117"/>
    <w:rsid w:val="009D662E"/>
    <w:rsid w:val="009D68C9"/>
    <w:rsid w:val="009E045E"/>
    <w:rsid w:val="009E0764"/>
    <w:rsid w:val="009E0A29"/>
    <w:rsid w:val="009E14A9"/>
    <w:rsid w:val="009E2786"/>
    <w:rsid w:val="009E2F6A"/>
    <w:rsid w:val="009E3E87"/>
    <w:rsid w:val="009E4E69"/>
    <w:rsid w:val="009E5215"/>
    <w:rsid w:val="009E7BA3"/>
    <w:rsid w:val="009F0E45"/>
    <w:rsid w:val="009F1D5D"/>
    <w:rsid w:val="009F2FC2"/>
    <w:rsid w:val="009F325F"/>
    <w:rsid w:val="009F3906"/>
    <w:rsid w:val="009F3964"/>
    <w:rsid w:val="009F5280"/>
    <w:rsid w:val="009F566F"/>
    <w:rsid w:val="009F5E18"/>
    <w:rsid w:val="009F60FE"/>
    <w:rsid w:val="009F6DF9"/>
    <w:rsid w:val="009F754A"/>
    <w:rsid w:val="00A00487"/>
    <w:rsid w:val="00A0184C"/>
    <w:rsid w:val="00A01BD4"/>
    <w:rsid w:val="00A01BF6"/>
    <w:rsid w:val="00A0235A"/>
    <w:rsid w:val="00A027C7"/>
    <w:rsid w:val="00A03101"/>
    <w:rsid w:val="00A04E49"/>
    <w:rsid w:val="00A04E58"/>
    <w:rsid w:val="00A04E84"/>
    <w:rsid w:val="00A04F9F"/>
    <w:rsid w:val="00A06C41"/>
    <w:rsid w:val="00A071BF"/>
    <w:rsid w:val="00A071D2"/>
    <w:rsid w:val="00A07E3A"/>
    <w:rsid w:val="00A102A7"/>
    <w:rsid w:val="00A11088"/>
    <w:rsid w:val="00A114D9"/>
    <w:rsid w:val="00A11C8B"/>
    <w:rsid w:val="00A13032"/>
    <w:rsid w:val="00A13608"/>
    <w:rsid w:val="00A137F8"/>
    <w:rsid w:val="00A13FFD"/>
    <w:rsid w:val="00A15C2F"/>
    <w:rsid w:val="00A167F1"/>
    <w:rsid w:val="00A168C7"/>
    <w:rsid w:val="00A17050"/>
    <w:rsid w:val="00A173D6"/>
    <w:rsid w:val="00A21E0A"/>
    <w:rsid w:val="00A21FEC"/>
    <w:rsid w:val="00A2229D"/>
    <w:rsid w:val="00A22A69"/>
    <w:rsid w:val="00A22C43"/>
    <w:rsid w:val="00A24087"/>
    <w:rsid w:val="00A253A8"/>
    <w:rsid w:val="00A25EDA"/>
    <w:rsid w:val="00A26087"/>
    <w:rsid w:val="00A26D6F"/>
    <w:rsid w:val="00A27783"/>
    <w:rsid w:val="00A301D2"/>
    <w:rsid w:val="00A30A0C"/>
    <w:rsid w:val="00A3152B"/>
    <w:rsid w:val="00A31D2A"/>
    <w:rsid w:val="00A341FD"/>
    <w:rsid w:val="00A344FD"/>
    <w:rsid w:val="00A349E0"/>
    <w:rsid w:val="00A34B54"/>
    <w:rsid w:val="00A351E3"/>
    <w:rsid w:val="00A3547C"/>
    <w:rsid w:val="00A35858"/>
    <w:rsid w:val="00A36511"/>
    <w:rsid w:val="00A37ED9"/>
    <w:rsid w:val="00A40325"/>
    <w:rsid w:val="00A41A01"/>
    <w:rsid w:val="00A41B08"/>
    <w:rsid w:val="00A42647"/>
    <w:rsid w:val="00A42C53"/>
    <w:rsid w:val="00A436D2"/>
    <w:rsid w:val="00A43A6D"/>
    <w:rsid w:val="00A43F81"/>
    <w:rsid w:val="00A44BE9"/>
    <w:rsid w:val="00A46C2E"/>
    <w:rsid w:val="00A500D0"/>
    <w:rsid w:val="00A53314"/>
    <w:rsid w:val="00A5343C"/>
    <w:rsid w:val="00A53FB4"/>
    <w:rsid w:val="00A56DA5"/>
    <w:rsid w:val="00A57353"/>
    <w:rsid w:val="00A575B0"/>
    <w:rsid w:val="00A57E80"/>
    <w:rsid w:val="00A60A47"/>
    <w:rsid w:val="00A61951"/>
    <w:rsid w:val="00A628B9"/>
    <w:rsid w:val="00A63CC0"/>
    <w:rsid w:val="00A64278"/>
    <w:rsid w:val="00A65330"/>
    <w:rsid w:val="00A661F0"/>
    <w:rsid w:val="00A67970"/>
    <w:rsid w:val="00A71F1E"/>
    <w:rsid w:val="00A729A9"/>
    <w:rsid w:val="00A73BF5"/>
    <w:rsid w:val="00A743AC"/>
    <w:rsid w:val="00A748E7"/>
    <w:rsid w:val="00A77077"/>
    <w:rsid w:val="00A812C0"/>
    <w:rsid w:val="00A82834"/>
    <w:rsid w:val="00A82E1E"/>
    <w:rsid w:val="00A8326B"/>
    <w:rsid w:val="00A834A5"/>
    <w:rsid w:val="00A83AFE"/>
    <w:rsid w:val="00A842F0"/>
    <w:rsid w:val="00A84FED"/>
    <w:rsid w:val="00A854FF"/>
    <w:rsid w:val="00A85F54"/>
    <w:rsid w:val="00A867BF"/>
    <w:rsid w:val="00A86AD0"/>
    <w:rsid w:val="00A871E8"/>
    <w:rsid w:val="00A873FC"/>
    <w:rsid w:val="00A91B17"/>
    <w:rsid w:val="00A91C4E"/>
    <w:rsid w:val="00A960FB"/>
    <w:rsid w:val="00A97667"/>
    <w:rsid w:val="00A97A7C"/>
    <w:rsid w:val="00AA0DA5"/>
    <w:rsid w:val="00AA1D5C"/>
    <w:rsid w:val="00AA203D"/>
    <w:rsid w:val="00AA2C40"/>
    <w:rsid w:val="00AA32FE"/>
    <w:rsid w:val="00AA36F2"/>
    <w:rsid w:val="00AA49BA"/>
    <w:rsid w:val="00AA5AE4"/>
    <w:rsid w:val="00AA73ED"/>
    <w:rsid w:val="00AA78CC"/>
    <w:rsid w:val="00AB0292"/>
    <w:rsid w:val="00AB0B7B"/>
    <w:rsid w:val="00AB182A"/>
    <w:rsid w:val="00AB2605"/>
    <w:rsid w:val="00AB2841"/>
    <w:rsid w:val="00AB4421"/>
    <w:rsid w:val="00AB6210"/>
    <w:rsid w:val="00AB6FAC"/>
    <w:rsid w:val="00AB7FB9"/>
    <w:rsid w:val="00AC131D"/>
    <w:rsid w:val="00AC219E"/>
    <w:rsid w:val="00AC2576"/>
    <w:rsid w:val="00AC4080"/>
    <w:rsid w:val="00AC4301"/>
    <w:rsid w:val="00AC49F7"/>
    <w:rsid w:val="00AC4A80"/>
    <w:rsid w:val="00AC4F61"/>
    <w:rsid w:val="00AD0071"/>
    <w:rsid w:val="00AD0577"/>
    <w:rsid w:val="00AD09A4"/>
    <w:rsid w:val="00AD1758"/>
    <w:rsid w:val="00AD2337"/>
    <w:rsid w:val="00AD269C"/>
    <w:rsid w:val="00AD2D05"/>
    <w:rsid w:val="00AD4713"/>
    <w:rsid w:val="00AD4A12"/>
    <w:rsid w:val="00AD5383"/>
    <w:rsid w:val="00AD614C"/>
    <w:rsid w:val="00AD6DBD"/>
    <w:rsid w:val="00AD7DD7"/>
    <w:rsid w:val="00AE0203"/>
    <w:rsid w:val="00AE0E74"/>
    <w:rsid w:val="00AE276F"/>
    <w:rsid w:val="00AE2D7A"/>
    <w:rsid w:val="00AE3209"/>
    <w:rsid w:val="00AE39EA"/>
    <w:rsid w:val="00AE4FE2"/>
    <w:rsid w:val="00AE6909"/>
    <w:rsid w:val="00AE7B12"/>
    <w:rsid w:val="00AE7F7E"/>
    <w:rsid w:val="00AF0DF3"/>
    <w:rsid w:val="00AF18EC"/>
    <w:rsid w:val="00AF2931"/>
    <w:rsid w:val="00AF2C7E"/>
    <w:rsid w:val="00AF3BBF"/>
    <w:rsid w:val="00AF4395"/>
    <w:rsid w:val="00AF47DD"/>
    <w:rsid w:val="00AF5137"/>
    <w:rsid w:val="00AF63EC"/>
    <w:rsid w:val="00AF770B"/>
    <w:rsid w:val="00AF7C20"/>
    <w:rsid w:val="00B00353"/>
    <w:rsid w:val="00B0170B"/>
    <w:rsid w:val="00B01C77"/>
    <w:rsid w:val="00B0253B"/>
    <w:rsid w:val="00B02AEC"/>
    <w:rsid w:val="00B03710"/>
    <w:rsid w:val="00B03BDE"/>
    <w:rsid w:val="00B06069"/>
    <w:rsid w:val="00B06D61"/>
    <w:rsid w:val="00B06EB5"/>
    <w:rsid w:val="00B07ABF"/>
    <w:rsid w:val="00B07CA8"/>
    <w:rsid w:val="00B109E7"/>
    <w:rsid w:val="00B12BE1"/>
    <w:rsid w:val="00B12CFE"/>
    <w:rsid w:val="00B13633"/>
    <w:rsid w:val="00B1506C"/>
    <w:rsid w:val="00B15375"/>
    <w:rsid w:val="00B16223"/>
    <w:rsid w:val="00B16679"/>
    <w:rsid w:val="00B17253"/>
    <w:rsid w:val="00B20A0B"/>
    <w:rsid w:val="00B212A1"/>
    <w:rsid w:val="00B21AF6"/>
    <w:rsid w:val="00B262B4"/>
    <w:rsid w:val="00B26DE3"/>
    <w:rsid w:val="00B273CD"/>
    <w:rsid w:val="00B30AEC"/>
    <w:rsid w:val="00B30CE1"/>
    <w:rsid w:val="00B32C9A"/>
    <w:rsid w:val="00B32F3B"/>
    <w:rsid w:val="00B330E0"/>
    <w:rsid w:val="00B33BCA"/>
    <w:rsid w:val="00B33CF4"/>
    <w:rsid w:val="00B35232"/>
    <w:rsid w:val="00B354ED"/>
    <w:rsid w:val="00B36A2B"/>
    <w:rsid w:val="00B4029D"/>
    <w:rsid w:val="00B404C3"/>
    <w:rsid w:val="00B425C4"/>
    <w:rsid w:val="00B42FBA"/>
    <w:rsid w:val="00B43BF9"/>
    <w:rsid w:val="00B45447"/>
    <w:rsid w:val="00B463DD"/>
    <w:rsid w:val="00B46ADF"/>
    <w:rsid w:val="00B4749F"/>
    <w:rsid w:val="00B47C02"/>
    <w:rsid w:val="00B50BB8"/>
    <w:rsid w:val="00B513DC"/>
    <w:rsid w:val="00B51A43"/>
    <w:rsid w:val="00B51B04"/>
    <w:rsid w:val="00B51BE4"/>
    <w:rsid w:val="00B52C84"/>
    <w:rsid w:val="00B53A55"/>
    <w:rsid w:val="00B53C84"/>
    <w:rsid w:val="00B54334"/>
    <w:rsid w:val="00B56126"/>
    <w:rsid w:val="00B568DD"/>
    <w:rsid w:val="00B56DEF"/>
    <w:rsid w:val="00B572DB"/>
    <w:rsid w:val="00B60B99"/>
    <w:rsid w:val="00B6100A"/>
    <w:rsid w:val="00B61BEF"/>
    <w:rsid w:val="00B62416"/>
    <w:rsid w:val="00B624C4"/>
    <w:rsid w:val="00B62B96"/>
    <w:rsid w:val="00B63727"/>
    <w:rsid w:val="00B6387A"/>
    <w:rsid w:val="00B64EA2"/>
    <w:rsid w:val="00B6660A"/>
    <w:rsid w:val="00B66ADA"/>
    <w:rsid w:val="00B66DFA"/>
    <w:rsid w:val="00B67A21"/>
    <w:rsid w:val="00B70B37"/>
    <w:rsid w:val="00B72384"/>
    <w:rsid w:val="00B723D7"/>
    <w:rsid w:val="00B72786"/>
    <w:rsid w:val="00B72862"/>
    <w:rsid w:val="00B73E94"/>
    <w:rsid w:val="00B74918"/>
    <w:rsid w:val="00B75835"/>
    <w:rsid w:val="00B75C49"/>
    <w:rsid w:val="00B75F3F"/>
    <w:rsid w:val="00B7637B"/>
    <w:rsid w:val="00B8002C"/>
    <w:rsid w:val="00B824FE"/>
    <w:rsid w:val="00B83C37"/>
    <w:rsid w:val="00B8469E"/>
    <w:rsid w:val="00B84B7D"/>
    <w:rsid w:val="00B85D72"/>
    <w:rsid w:val="00B86FD2"/>
    <w:rsid w:val="00B87DAE"/>
    <w:rsid w:val="00B91788"/>
    <w:rsid w:val="00B91F73"/>
    <w:rsid w:val="00B9350F"/>
    <w:rsid w:val="00B95460"/>
    <w:rsid w:val="00B96213"/>
    <w:rsid w:val="00B96296"/>
    <w:rsid w:val="00B96C85"/>
    <w:rsid w:val="00B96C89"/>
    <w:rsid w:val="00B96E63"/>
    <w:rsid w:val="00B978AC"/>
    <w:rsid w:val="00B97EAB"/>
    <w:rsid w:val="00BA23D9"/>
    <w:rsid w:val="00BA2E65"/>
    <w:rsid w:val="00BA3FAD"/>
    <w:rsid w:val="00BA4183"/>
    <w:rsid w:val="00BA6563"/>
    <w:rsid w:val="00BA6E16"/>
    <w:rsid w:val="00BA74DB"/>
    <w:rsid w:val="00BB05EB"/>
    <w:rsid w:val="00BB28C5"/>
    <w:rsid w:val="00BB3710"/>
    <w:rsid w:val="00BB3F7C"/>
    <w:rsid w:val="00BB51EE"/>
    <w:rsid w:val="00BB573B"/>
    <w:rsid w:val="00BB6C6E"/>
    <w:rsid w:val="00BB740F"/>
    <w:rsid w:val="00BB78A5"/>
    <w:rsid w:val="00BC23BE"/>
    <w:rsid w:val="00BC2919"/>
    <w:rsid w:val="00BC2B99"/>
    <w:rsid w:val="00BC2F02"/>
    <w:rsid w:val="00BC3FD7"/>
    <w:rsid w:val="00BC6BDE"/>
    <w:rsid w:val="00BD09F8"/>
    <w:rsid w:val="00BD0EE9"/>
    <w:rsid w:val="00BD19FD"/>
    <w:rsid w:val="00BD1C92"/>
    <w:rsid w:val="00BD2328"/>
    <w:rsid w:val="00BD36EA"/>
    <w:rsid w:val="00BD3A4C"/>
    <w:rsid w:val="00BD4A0A"/>
    <w:rsid w:val="00BD5E8F"/>
    <w:rsid w:val="00BD648C"/>
    <w:rsid w:val="00BD76F0"/>
    <w:rsid w:val="00BE0923"/>
    <w:rsid w:val="00BE0F54"/>
    <w:rsid w:val="00BE2108"/>
    <w:rsid w:val="00BE2337"/>
    <w:rsid w:val="00BE2428"/>
    <w:rsid w:val="00BE257A"/>
    <w:rsid w:val="00BE2FFA"/>
    <w:rsid w:val="00BE31E2"/>
    <w:rsid w:val="00BE3423"/>
    <w:rsid w:val="00BE3682"/>
    <w:rsid w:val="00BE3D4F"/>
    <w:rsid w:val="00BE3F6C"/>
    <w:rsid w:val="00BE5DF8"/>
    <w:rsid w:val="00BE64FA"/>
    <w:rsid w:val="00BF036B"/>
    <w:rsid w:val="00BF07DF"/>
    <w:rsid w:val="00BF1355"/>
    <w:rsid w:val="00BF3741"/>
    <w:rsid w:val="00BF42C4"/>
    <w:rsid w:val="00BF4E00"/>
    <w:rsid w:val="00BF5241"/>
    <w:rsid w:val="00BF5BDF"/>
    <w:rsid w:val="00BF6D73"/>
    <w:rsid w:val="00BF714C"/>
    <w:rsid w:val="00BF7C94"/>
    <w:rsid w:val="00C0183A"/>
    <w:rsid w:val="00C019D1"/>
    <w:rsid w:val="00C0295C"/>
    <w:rsid w:val="00C02B5D"/>
    <w:rsid w:val="00C039BC"/>
    <w:rsid w:val="00C039C4"/>
    <w:rsid w:val="00C0473F"/>
    <w:rsid w:val="00C04973"/>
    <w:rsid w:val="00C050DC"/>
    <w:rsid w:val="00C05FA5"/>
    <w:rsid w:val="00C06BE6"/>
    <w:rsid w:val="00C071B0"/>
    <w:rsid w:val="00C109EC"/>
    <w:rsid w:val="00C1230C"/>
    <w:rsid w:val="00C13902"/>
    <w:rsid w:val="00C15E09"/>
    <w:rsid w:val="00C17C58"/>
    <w:rsid w:val="00C20D70"/>
    <w:rsid w:val="00C23B67"/>
    <w:rsid w:val="00C2464F"/>
    <w:rsid w:val="00C254DE"/>
    <w:rsid w:val="00C26B09"/>
    <w:rsid w:val="00C26FB1"/>
    <w:rsid w:val="00C2726A"/>
    <w:rsid w:val="00C302D9"/>
    <w:rsid w:val="00C32336"/>
    <w:rsid w:val="00C3244B"/>
    <w:rsid w:val="00C330C5"/>
    <w:rsid w:val="00C33833"/>
    <w:rsid w:val="00C33B4D"/>
    <w:rsid w:val="00C33FC4"/>
    <w:rsid w:val="00C3471B"/>
    <w:rsid w:val="00C34AC9"/>
    <w:rsid w:val="00C34D06"/>
    <w:rsid w:val="00C3569F"/>
    <w:rsid w:val="00C35E7C"/>
    <w:rsid w:val="00C4157F"/>
    <w:rsid w:val="00C4328A"/>
    <w:rsid w:val="00C447AF"/>
    <w:rsid w:val="00C46629"/>
    <w:rsid w:val="00C466A4"/>
    <w:rsid w:val="00C53E25"/>
    <w:rsid w:val="00C5440F"/>
    <w:rsid w:val="00C548B0"/>
    <w:rsid w:val="00C57003"/>
    <w:rsid w:val="00C573D4"/>
    <w:rsid w:val="00C57878"/>
    <w:rsid w:val="00C57D5F"/>
    <w:rsid w:val="00C57EBD"/>
    <w:rsid w:val="00C57ED4"/>
    <w:rsid w:val="00C60256"/>
    <w:rsid w:val="00C60375"/>
    <w:rsid w:val="00C60495"/>
    <w:rsid w:val="00C627DC"/>
    <w:rsid w:val="00C62CE2"/>
    <w:rsid w:val="00C64EEC"/>
    <w:rsid w:val="00C65B9E"/>
    <w:rsid w:val="00C706FE"/>
    <w:rsid w:val="00C70A8F"/>
    <w:rsid w:val="00C70FEB"/>
    <w:rsid w:val="00C740E5"/>
    <w:rsid w:val="00C7515D"/>
    <w:rsid w:val="00C758F4"/>
    <w:rsid w:val="00C75B0D"/>
    <w:rsid w:val="00C75D7F"/>
    <w:rsid w:val="00C76226"/>
    <w:rsid w:val="00C76524"/>
    <w:rsid w:val="00C77E23"/>
    <w:rsid w:val="00C8073A"/>
    <w:rsid w:val="00C80F03"/>
    <w:rsid w:val="00C80FAA"/>
    <w:rsid w:val="00C81DC3"/>
    <w:rsid w:val="00C8211C"/>
    <w:rsid w:val="00C829D4"/>
    <w:rsid w:val="00C82A98"/>
    <w:rsid w:val="00C83405"/>
    <w:rsid w:val="00C83653"/>
    <w:rsid w:val="00C83774"/>
    <w:rsid w:val="00C84E64"/>
    <w:rsid w:val="00C8542E"/>
    <w:rsid w:val="00C8688B"/>
    <w:rsid w:val="00C8742F"/>
    <w:rsid w:val="00C91406"/>
    <w:rsid w:val="00C9148E"/>
    <w:rsid w:val="00C9152A"/>
    <w:rsid w:val="00C9222D"/>
    <w:rsid w:val="00C926ED"/>
    <w:rsid w:val="00C929AD"/>
    <w:rsid w:val="00C931C6"/>
    <w:rsid w:val="00C93B7B"/>
    <w:rsid w:val="00C95CFC"/>
    <w:rsid w:val="00C971C9"/>
    <w:rsid w:val="00C975EA"/>
    <w:rsid w:val="00C97AA1"/>
    <w:rsid w:val="00C97B35"/>
    <w:rsid w:val="00CA0AA2"/>
    <w:rsid w:val="00CA27DE"/>
    <w:rsid w:val="00CA284D"/>
    <w:rsid w:val="00CA2B15"/>
    <w:rsid w:val="00CA31E2"/>
    <w:rsid w:val="00CA32B6"/>
    <w:rsid w:val="00CA3303"/>
    <w:rsid w:val="00CB0107"/>
    <w:rsid w:val="00CB08E7"/>
    <w:rsid w:val="00CB110E"/>
    <w:rsid w:val="00CB28B3"/>
    <w:rsid w:val="00CB2E80"/>
    <w:rsid w:val="00CB4F1C"/>
    <w:rsid w:val="00CB7398"/>
    <w:rsid w:val="00CC038E"/>
    <w:rsid w:val="00CC16B4"/>
    <w:rsid w:val="00CC2395"/>
    <w:rsid w:val="00CC3682"/>
    <w:rsid w:val="00CC3749"/>
    <w:rsid w:val="00CC4149"/>
    <w:rsid w:val="00CC4FA1"/>
    <w:rsid w:val="00CC54D2"/>
    <w:rsid w:val="00CC5836"/>
    <w:rsid w:val="00CC7A68"/>
    <w:rsid w:val="00CD00AC"/>
    <w:rsid w:val="00CD0154"/>
    <w:rsid w:val="00CD1796"/>
    <w:rsid w:val="00CD190E"/>
    <w:rsid w:val="00CD1CAB"/>
    <w:rsid w:val="00CD2174"/>
    <w:rsid w:val="00CD322C"/>
    <w:rsid w:val="00CD3299"/>
    <w:rsid w:val="00CD332C"/>
    <w:rsid w:val="00CD38BE"/>
    <w:rsid w:val="00CD44EE"/>
    <w:rsid w:val="00CD4A6F"/>
    <w:rsid w:val="00CD5BF0"/>
    <w:rsid w:val="00CD5C3A"/>
    <w:rsid w:val="00CD5F73"/>
    <w:rsid w:val="00CE03DD"/>
    <w:rsid w:val="00CE0AB1"/>
    <w:rsid w:val="00CE18D4"/>
    <w:rsid w:val="00CE5FD7"/>
    <w:rsid w:val="00CE6E12"/>
    <w:rsid w:val="00CE6F38"/>
    <w:rsid w:val="00CE70C3"/>
    <w:rsid w:val="00CE7741"/>
    <w:rsid w:val="00CE7B1C"/>
    <w:rsid w:val="00CF1B09"/>
    <w:rsid w:val="00CF1B64"/>
    <w:rsid w:val="00CF41EE"/>
    <w:rsid w:val="00CF456E"/>
    <w:rsid w:val="00CF45EB"/>
    <w:rsid w:val="00CF49C8"/>
    <w:rsid w:val="00CF7376"/>
    <w:rsid w:val="00D00418"/>
    <w:rsid w:val="00D022EA"/>
    <w:rsid w:val="00D034B4"/>
    <w:rsid w:val="00D03C99"/>
    <w:rsid w:val="00D03EBF"/>
    <w:rsid w:val="00D043BF"/>
    <w:rsid w:val="00D05E3D"/>
    <w:rsid w:val="00D106CB"/>
    <w:rsid w:val="00D10702"/>
    <w:rsid w:val="00D115E2"/>
    <w:rsid w:val="00D11F74"/>
    <w:rsid w:val="00D13F0F"/>
    <w:rsid w:val="00D14BFE"/>
    <w:rsid w:val="00D15EA8"/>
    <w:rsid w:val="00D16CF8"/>
    <w:rsid w:val="00D202FC"/>
    <w:rsid w:val="00D20C4B"/>
    <w:rsid w:val="00D2181D"/>
    <w:rsid w:val="00D21E68"/>
    <w:rsid w:val="00D25022"/>
    <w:rsid w:val="00D25040"/>
    <w:rsid w:val="00D25622"/>
    <w:rsid w:val="00D25923"/>
    <w:rsid w:val="00D26335"/>
    <w:rsid w:val="00D27547"/>
    <w:rsid w:val="00D30052"/>
    <w:rsid w:val="00D31EBA"/>
    <w:rsid w:val="00D33B79"/>
    <w:rsid w:val="00D33BCD"/>
    <w:rsid w:val="00D340CF"/>
    <w:rsid w:val="00D343D3"/>
    <w:rsid w:val="00D34BCF"/>
    <w:rsid w:val="00D34DEC"/>
    <w:rsid w:val="00D36629"/>
    <w:rsid w:val="00D36C22"/>
    <w:rsid w:val="00D37007"/>
    <w:rsid w:val="00D37578"/>
    <w:rsid w:val="00D3786E"/>
    <w:rsid w:val="00D37984"/>
    <w:rsid w:val="00D37E9E"/>
    <w:rsid w:val="00D40908"/>
    <w:rsid w:val="00D41056"/>
    <w:rsid w:val="00D4118A"/>
    <w:rsid w:val="00D429FD"/>
    <w:rsid w:val="00D42B37"/>
    <w:rsid w:val="00D43B3A"/>
    <w:rsid w:val="00D43E2F"/>
    <w:rsid w:val="00D44091"/>
    <w:rsid w:val="00D44B1F"/>
    <w:rsid w:val="00D44CC4"/>
    <w:rsid w:val="00D45D1A"/>
    <w:rsid w:val="00D466BF"/>
    <w:rsid w:val="00D46A29"/>
    <w:rsid w:val="00D46A53"/>
    <w:rsid w:val="00D47500"/>
    <w:rsid w:val="00D50503"/>
    <w:rsid w:val="00D50C61"/>
    <w:rsid w:val="00D5128F"/>
    <w:rsid w:val="00D53842"/>
    <w:rsid w:val="00D53DE8"/>
    <w:rsid w:val="00D553CE"/>
    <w:rsid w:val="00D55435"/>
    <w:rsid w:val="00D55B45"/>
    <w:rsid w:val="00D55EAC"/>
    <w:rsid w:val="00D5731F"/>
    <w:rsid w:val="00D57809"/>
    <w:rsid w:val="00D578D2"/>
    <w:rsid w:val="00D57F61"/>
    <w:rsid w:val="00D608A5"/>
    <w:rsid w:val="00D6291E"/>
    <w:rsid w:val="00D62955"/>
    <w:rsid w:val="00D629D0"/>
    <w:rsid w:val="00D653E3"/>
    <w:rsid w:val="00D65CCA"/>
    <w:rsid w:val="00D66892"/>
    <w:rsid w:val="00D66F7D"/>
    <w:rsid w:val="00D677F8"/>
    <w:rsid w:val="00D70295"/>
    <w:rsid w:val="00D70A16"/>
    <w:rsid w:val="00D70ACF"/>
    <w:rsid w:val="00D720BA"/>
    <w:rsid w:val="00D728E7"/>
    <w:rsid w:val="00D7341C"/>
    <w:rsid w:val="00D734A4"/>
    <w:rsid w:val="00D73611"/>
    <w:rsid w:val="00D736DC"/>
    <w:rsid w:val="00D74CDE"/>
    <w:rsid w:val="00D7672E"/>
    <w:rsid w:val="00D779B3"/>
    <w:rsid w:val="00D77EBB"/>
    <w:rsid w:val="00D80A83"/>
    <w:rsid w:val="00D82410"/>
    <w:rsid w:val="00D8346E"/>
    <w:rsid w:val="00D84058"/>
    <w:rsid w:val="00D849F5"/>
    <w:rsid w:val="00D84DA2"/>
    <w:rsid w:val="00D855E1"/>
    <w:rsid w:val="00D856E2"/>
    <w:rsid w:val="00D85B2F"/>
    <w:rsid w:val="00D85E84"/>
    <w:rsid w:val="00D866DC"/>
    <w:rsid w:val="00D90BA1"/>
    <w:rsid w:val="00D91018"/>
    <w:rsid w:val="00D91083"/>
    <w:rsid w:val="00D926DB"/>
    <w:rsid w:val="00D92D68"/>
    <w:rsid w:val="00D93128"/>
    <w:rsid w:val="00D95A3B"/>
    <w:rsid w:val="00D963A6"/>
    <w:rsid w:val="00D96948"/>
    <w:rsid w:val="00D96BCA"/>
    <w:rsid w:val="00D97346"/>
    <w:rsid w:val="00D97A00"/>
    <w:rsid w:val="00D97E24"/>
    <w:rsid w:val="00DA0783"/>
    <w:rsid w:val="00DA1593"/>
    <w:rsid w:val="00DA2C14"/>
    <w:rsid w:val="00DA2F16"/>
    <w:rsid w:val="00DA35DD"/>
    <w:rsid w:val="00DA4783"/>
    <w:rsid w:val="00DA5570"/>
    <w:rsid w:val="00DA6059"/>
    <w:rsid w:val="00DA6B67"/>
    <w:rsid w:val="00DA6D9F"/>
    <w:rsid w:val="00DA76DB"/>
    <w:rsid w:val="00DB0F4C"/>
    <w:rsid w:val="00DB1415"/>
    <w:rsid w:val="00DB1D9B"/>
    <w:rsid w:val="00DB23D2"/>
    <w:rsid w:val="00DB2593"/>
    <w:rsid w:val="00DB66AC"/>
    <w:rsid w:val="00DB731B"/>
    <w:rsid w:val="00DC036C"/>
    <w:rsid w:val="00DC070F"/>
    <w:rsid w:val="00DC133E"/>
    <w:rsid w:val="00DC159A"/>
    <w:rsid w:val="00DC1B94"/>
    <w:rsid w:val="00DC4095"/>
    <w:rsid w:val="00DC4A5A"/>
    <w:rsid w:val="00DC516F"/>
    <w:rsid w:val="00DC52DF"/>
    <w:rsid w:val="00DC6B81"/>
    <w:rsid w:val="00DC74CA"/>
    <w:rsid w:val="00DD02A3"/>
    <w:rsid w:val="00DD163C"/>
    <w:rsid w:val="00DD4452"/>
    <w:rsid w:val="00DD60F9"/>
    <w:rsid w:val="00DD67FB"/>
    <w:rsid w:val="00DD7954"/>
    <w:rsid w:val="00DD7B7F"/>
    <w:rsid w:val="00DE03FD"/>
    <w:rsid w:val="00DE0AA9"/>
    <w:rsid w:val="00DE10F5"/>
    <w:rsid w:val="00DE15F3"/>
    <w:rsid w:val="00DE164C"/>
    <w:rsid w:val="00DE207D"/>
    <w:rsid w:val="00DE2359"/>
    <w:rsid w:val="00DE287B"/>
    <w:rsid w:val="00DE2F55"/>
    <w:rsid w:val="00DE36D7"/>
    <w:rsid w:val="00DE3964"/>
    <w:rsid w:val="00DE3FD8"/>
    <w:rsid w:val="00DE4FCD"/>
    <w:rsid w:val="00DE6E11"/>
    <w:rsid w:val="00DE709B"/>
    <w:rsid w:val="00DF013E"/>
    <w:rsid w:val="00DF0AE7"/>
    <w:rsid w:val="00DF0E3F"/>
    <w:rsid w:val="00DF0F91"/>
    <w:rsid w:val="00DF115B"/>
    <w:rsid w:val="00DF28AE"/>
    <w:rsid w:val="00DF2DBD"/>
    <w:rsid w:val="00DF3EB3"/>
    <w:rsid w:val="00DF56DC"/>
    <w:rsid w:val="00DF5764"/>
    <w:rsid w:val="00DF68CC"/>
    <w:rsid w:val="00DF79EB"/>
    <w:rsid w:val="00E002BE"/>
    <w:rsid w:val="00E00C06"/>
    <w:rsid w:val="00E00F5A"/>
    <w:rsid w:val="00E02449"/>
    <w:rsid w:val="00E02B9D"/>
    <w:rsid w:val="00E02D3C"/>
    <w:rsid w:val="00E047FA"/>
    <w:rsid w:val="00E05021"/>
    <w:rsid w:val="00E0519F"/>
    <w:rsid w:val="00E056CC"/>
    <w:rsid w:val="00E06A43"/>
    <w:rsid w:val="00E07FF0"/>
    <w:rsid w:val="00E1061B"/>
    <w:rsid w:val="00E10832"/>
    <w:rsid w:val="00E114E0"/>
    <w:rsid w:val="00E116FF"/>
    <w:rsid w:val="00E128D3"/>
    <w:rsid w:val="00E12A26"/>
    <w:rsid w:val="00E12E4E"/>
    <w:rsid w:val="00E150A6"/>
    <w:rsid w:val="00E15122"/>
    <w:rsid w:val="00E15330"/>
    <w:rsid w:val="00E1536D"/>
    <w:rsid w:val="00E16C1A"/>
    <w:rsid w:val="00E1703F"/>
    <w:rsid w:val="00E20512"/>
    <w:rsid w:val="00E21BEF"/>
    <w:rsid w:val="00E22665"/>
    <w:rsid w:val="00E23A77"/>
    <w:rsid w:val="00E23B5C"/>
    <w:rsid w:val="00E23CC1"/>
    <w:rsid w:val="00E24123"/>
    <w:rsid w:val="00E25B2C"/>
    <w:rsid w:val="00E25D1A"/>
    <w:rsid w:val="00E27448"/>
    <w:rsid w:val="00E27920"/>
    <w:rsid w:val="00E303CC"/>
    <w:rsid w:val="00E30EEB"/>
    <w:rsid w:val="00E31889"/>
    <w:rsid w:val="00E3219E"/>
    <w:rsid w:val="00E325AE"/>
    <w:rsid w:val="00E32B9E"/>
    <w:rsid w:val="00E33262"/>
    <w:rsid w:val="00E33F3A"/>
    <w:rsid w:val="00E34B0C"/>
    <w:rsid w:val="00E34BED"/>
    <w:rsid w:val="00E34CAB"/>
    <w:rsid w:val="00E35DD9"/>
    <w:rsid w:val="00E35F98"/>
    <w:rsid w:val="00E36389"/>
    <w:rsid w:val="00E36867"/>
    <w:rsid w:val="00E36C2C"/>
    <w:rsid w:val="00E36D34"/>
    <w:rsid w:val="00E36DF0"/>
    <w:rsid w:val="00E37E48"/>
    <w:rsid w:val="00E41035"/>
    <w:rsid w:val="00E430A6"/>
    <w:rsid w:val="00E433E3"/>
    <w:rsid w:val="00E43C6E"/>
    <w:rsid w:val="00E43CB0"/>
    <w:rsid w:val="00E46DCF"/>
    <w:rsid w:val="00E46F22"/>
    <w:rsid w:val="00E47D4C"/>
    <w:rsid w:val="00E50347"/>
    <w:rsid w:val="00E5259F"/>
    <w:rsid w:val="00E53A9F"/>
    <w:rsid w:val="00E55C0B"/>
    <w:rsid w:val="00E55F0C"/>
    <w:rsid w:val="00E62DA4"/>
    <w:rsid w:val="00E6422F"/>
    <w:rsid w:val="00E66086"/>
    <w:rsid w:val="00E66FF5"/>
    <w:rsid w:val="00E67B69"/>
    <w:rsid w:val="00E70596"/>
    <w:rsid w:val="00E70951"/>
    <w:rsid w:val="00E7128B"/>
    <w:rsid w:val="00E7250F"/>
    <w:rsid w:val="00E725C2"/>
    <w:rsid w:val="00E7267F"/>
    <w:rsid w:val="00E729D0"/>
    <w:rsid w:val="00E72C29"/>
    <w:rsid w:val="00E737CF"/>
    <w:rsid w:val="00E74802"/>
    <w:rsid w:val="00E76115"/>
    <w:rsid w:val="00E76F3F"/>
    <w:rsid w:val="00E77643"/>
    <w:rsid w:val="00E82BD6"/>
    <w:rsid w:val="00E8316D"/>
    <w:rsid w:val="00E83277"/>
    <w:rsid w:val="00E833E3"/>
    <w:rsid w:val="00E83A9A"/>
    <w:rsid w:val="00E84ABA"/>
    <w:rsid w:val="00E8598D"/>
    <w:rsid w:val="00E86A8F"/>
    <w:rsid w:val="00E87E07"/>
    <w:rsid w:val="00E91EF6"/>
    <w:rsid w:val="00E92720"/>
    <w:rsid w:val="00E93604"/>
    <w:rsid w:val="00E93B79"/>
    <w:rsid w:val="00E9451E"/>
    <w:rsid w:val="00E94785"/>
    <w:rsid w:val="00E94850"/>
    <w:rsid w:val="00E94C76"/>
    <w:rsid w:val="00E96019"/>
    <w:rsid w:val="00E96D4B"/>
    <w:rsid w:val="00E97AB1"/>
    <w:rsid w:val="00EA0410"/>
    <w:rsid w:val="00EA0679"/>
    <w:rsid w:val="00EA198C"/>
    <w:rsid w:val="00EA306A"/>
    <w:rsid w:val="00EA380E"/>
    <w:rsid w:val="00EA3925"/>
    <w:rsid w:val="00EA4089"/>
    <w:rsid w:val="00EA4CFA"/>
    <w:rsid w:val="00EA6605"/>
    <w:rsid w:val="00EA6994"/>
    <w:rsid w:val="00EA6CB5"/>
    <w:rsid w:val="00EA6F27"/>
    <w:rsid w:val="00EB005E"/>
    <w:rsid w:val="00EB3631"/>
    <w:rsid w:val="00EB3FE8"/>
    <w:rsid w:val="00EB4191"/>
    <w:rsid w:val="00EB46EA"/>
    <w:rsid w:val="00EB553A"/>
    <w:rsid w:val="00EB586A"/>
    <w:rsid w:val="00EB5AD0"/>
    <w:rsid w:val="00EB6955"/>
    <w:rsid w:val="00EB6B4E"/>
    <w:rsid w:val="00EB7FD7"/>
    <w:rsid w:val="00EC01DD"/>
    <w:rsid w:val="00EC02EB"/>
    <w:rsid w:val="00EC2D3E"/>
    <w:rsid w:val="00EC43E1"/>
    <w:rsid w:val="00EC662B"/>
    <w:rsid w:val="00EC6EBE"/>
    <w:rsid w:val="00EC710A"/>
    <w:rsid w:val="00EC74B8"/>
    <w:rsid w:val="00ED0682"/>
    <w:rsid w:val="00ED1967"/>
    <w:rsid w:val="00ED199A"/>
    <w:rsid w:val="00ED3D50"/>
    <w:rsid w:val="00ED3D9D"/>
    <w:rsid w:val="00ED4DFB"/>
    <w:rsid w:val="00ED5CDD"/>
    <w:rsid w:val="00ED603F"/>
    <w:rsid w:val="00ED6247"/>
    <w:rsid w:val="00ED7090"/>
    <w:rsid w:val="00ED7F8D"/>
    <w:rsid w:val="00EE0DED"/>
    <w:rsid w:val="00EE1981"/>
    <w:rsid w:val="00EE346C"/>
    <w:rsid w:val="00EE5021"/>
    <w:rsid w:val="00EE6A10"/>
    <w:rsid w:val="00EE708D"/>
    <w:rsid w:val="00EF0334"/>
    <w:rsid w:val="00EF03B0"/>
    <w:rsid w:val="00EF066B"/>
    <w:rsid w:val="00EF118A"/>
    <w:rsid w:val="00EF1210"/>
    <w:rsid w:val="00EF1C10"/>
    <w:rsid w:val="00EF2F03"/>
    <w:rsid w:val="00EF3E99"/>
    <w:rsid w:val="00EF54C8"/>
    <w:rsid w:val="00EF65CC"/>
    <w:rsid w:val="00EF6FF6"/>
    <w:rsid w:val="00EF7799"/>
    <w:rsid w:val="00EF7C77"/>
    <w:rsid w:val="00EF7D4D"/>
    <w:rsid w:val="00F00994"/>
    <w:rsid w:val="00F012E6"/>
    <w:rsid w:val="00F01F0C"/>
    <w:rsid w:val="00F02109"/>
    <w:rsid w:val="00F03493"/>
    <w:rsid w:val="00F04202"/>
    <w:rsid w:val="00F05205"/>
    <w:rsid w:val="00F053B1"/>
    <w:rsid w:val="00F10CA1"/>
    <w:rsid w:val="00F12937"/>
    <w:rsid w:val="00F134A6"/>
    <w:rsid w:val="00F14A49"/>
    <w:rsid w:val="00F14B43"/>
    <w:rsid w:val="00F158F6"/>
    <w:rsid w:val="00F15FD0"/>
    <w:rsid w:val="00F16C55"/>
    <w:rsid w:val="00F172EB"/>
    <w:rsid w:val="00F17340"/>
    <w:rsid w:val="00F17696"/>
    <w:rsid w:val="00F17A26"/>
    <w:rsid w:val="00F17DD2"/>
    <w:rsid w:val="00F2052D"/>
    <w:rsid w:val="00F21412"/>
    <w:rsid w:val="00F21D5B"/>
    <w:rsid w:val="00F21FEF"/>
    <w:rsid w:val="00F22383"/>
    <w:rsid w:val="00F23289"/>
    <w:rsid w:val="00F237D1"/>
    <w:rsid w:val="00F23DBA"/>
    <w:rsid w:val="00F24B31"/>
    <w:rsid w:val="00F27C50"/>
    <w:rsid w:val="00F301DC"/>
    <w:rsid w:val="00F30F97"/>
    <w:rsid w:val="00F3166F"/>
    <w:rsid w:val="00F33885"/>
    <w:rsid w:val="00F355F3"/>
    <w:rsid w:val="00F35743"/>
    <w:rsid w:val="00F369D3"/>
    <w:rsid w:val="00F3704A"/>
    <w:rsid w:val="00F436EE"/>
    <w:rsid w:val="00F43A5F"/>
    <w:rsid w:val="00F450A3"/>
    <w:rsid w:val="00F46379"/>
    <w:rsid w:val="00F46AF8"/>
    <w:rsid w:val="00F478D2"/>
    <w:rsid w:val="00F47D2B"/>
    <w:rsid w:val="00F50F1F"/>
    <w:rsid w:val="00F50FDC"/>
    <w:rsid w:val="00F51960"/>
    <w:rsid w:val="00F51A50"/>
    <w:rsid w:val="00F5251F"/>
    <w:rsid w:val="00F52552"/>
    <w:rsid w:val="00F52615"/>
    <w:rsid w:val="00F5386C"/>
    <w:rsid w:val="00F54603"/>
    <w:rsid w:val="00F5490B"/>
    <w:rsid w:val="00F562DC"/>
    <w:rsid w:val="00F60F60"/>
    <w:rsid w:val="00F61B27"/>
    <w:rsid w:val="00F624BE"/>
    <w:rsid w:val="00F62917"/>
    <w:rsid w:val="00F6464D"/>
    <w:rsid w:val="00F64CDD"/>
    <w:rsid w:val="00F65AA8"/>
    <w:rsid w:val="00F65B32"/>
    <w:rsid w:val="00F66124"/>
    <w:rsid w:val="00F667B9"/>
    <w:rsid w:val="00F67B13"/>
    <w:rsid w:val="00F67E90"/>
    <w:rsid w:val="00F70FA9"/>
    <w:rsid w:val="00F72767"/>
    <w:rsid w:val="00F72B97"/>
    <w:rsid w:val="00F72F5E"/>
    <w:rsid w:val="00F73488"/>
    <w:rsid w:val="00F74151"/>
    <w:rsid w:val="00F755FB"/>
    <w:rsid w:val="00F75709"/>
    <w:rsid w:val="00F75BE7"/>
    <w:rsid w:val="00F76B8E"/>
    <w:rsid w:val="00F7773C"/>
    <w:rsid w:val="00F80B72"/>
    <w:rsid w:val="00F81124"/>
    <w:rsid w:val="00F819EE"/>
    <w:rsid w:val="00F837D8"/>
    <w:rsid w:val="00F8393F"/>
    <w:rsid w:val="00F83DA4"/>
    <w:rsid w:val="00F840C0"/>
    <w:rsid w:val="00F8446A"/>
    <w:rsid w:val="00F84690"/>
    <w:rsid w:val="00F863F6"/>
    <w:rsid w:val="00F86A02"/>
    <w:rsid w:val="00F87252"/>
    <w:rsid w:val="00F91008"/>
    <w:rsid w:val="00F91180"/>
    <w:rsid w:val="00F9216E"/>
    <w:rsid w:val="00F926FF"/>
    <w:rsid w:val="00F932AD"/>
    <w:rsid w:val="00F93EE9"/>
    <w:rsid w:val="00F9443A"/>
    <w:rsid w:val="00F95024"/>
    <w:rsid w:val="00F9605D"/>
    <w:rsid w:val="00F9703B"/>
    <w:rsid w:val="00F97785"/>
    <w:rsid w:val="00F97EF9"/>
    <w:rsid w:val="00FA0411"/>
    <w:rsid w:val="00FA0977"/>
    <w:rsid w:val="00FA10F0"/>
    <w:rsid w:val="00FA12DC"/>
    <w:rsid w:val="00FA29EE"/>
    <w:rsid w:val="00FA38C0"/>
    <w:rsid w:val="00FA3C8E"/>
    <w:rsid w:val="00FA47D0"/>
    <w:rsid w:val="00FA536E"/>
    <w:rsid w:val="00FB0EC6"/>
    <w:rsid w:val="00FB1495"/>
    <w:rsid w:val="00FB1C62"/>
    <w:rsid w:val="00FB3366"/>
    <w:rsid w:val="00FB3ADF"/>
    <w:rsid w:val="00FB543A"/>
    <w:rsid w:val="00FB680F"/>
    <w:rsid w:val="00FC095A"/>
    <w:rsid w:val="00FC1201"/>
    <w:rsid w:val="00FC16C2"/>
    <w:rsid w:val="00FC1B5F"/>
    <w:rsid w:val="00FC3001"/>
    <w:rsid w:val="00FC3402"/>
    <w:rsid w:val="00FC3806"/>
    <w:rsid w:val="00FD2391"/>
    <w:rsid w:val="00FD24C9"/>
    <w:rsid w:val="00FD2BA0"/>
    <w:rsid w:val="00FD2E17"/>
    <w:rsid w:val="00FD31E3"/>
    <w:rsid w:val="00FD3465"/>
    <w:rsid w:val="00FD3EA2"/>
    <w:rsid w:val="00FD5DC2"/>
    <w:rsid w:val="00FD6B17"/>
    <w:rsid w:val="00FD7563"/>
    <w:rsid w:val="00FD7C62"/>
    <w:rsid w:val="00FD7F79"/>
    <w:rsid w:val="00FE04BA"/>
    <w:rsid w:val="00FE2B02"/>
    <w:rsid w:val="00FE2DEE"/>
    <w:rsid w:val="00FE2E28"/>
    <w:rsid w:val="00FE3310"/>
    <w:rsid w:val="00FE355D"/>
    <w:rsid w:val="00FE5B00"/>
    <w:rsid w:val="00FE652D"/>
    <w:rsid w:val="00FE762A"/>
    <w:rsid w:val="00FF0419"/>
    <w:rsid w:val="00FF0B29"/>
    <w:rsid w:val="00FF1887"/>
    <w:rsid w:val="00FF28BE"/>
    <w:rsid w:val="00FF6183"/>
    <w:rsid w:val="00FF70AF"/>
    <w:rsid w:val="00FF7258"/>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80"/>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7E8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E80"/>
    <w:rPr>
      <w:sz w:val="18"/>
      <w:szCs w:val="18"/>
    </w:rPr>
  </w:style>
  <w:style w:type="paragraph" w:styleId="a4">
    <w:name w:val="footer"/>
    <w:basedOn w:val="a"/>
    <w:link w:val="Char0"/>
    <w:unhideWhenUsed/>
    <w:rsid w:val="00A57E8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E80"/>
    <w:rPr>
      <w:sz w:val="18"/>
      <w:szCs w:val="18"/>
    </w:rPr>
  </w:style>
  <w:style w:type="character" w:styleId="a5">
    <w:name w:val="page number"/>
    <w:basedOn w:val="a0"/>
    <w:rsid w:val="00A57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80"/>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57E8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E80"/>
    <w:rPr>
      <w:sz w:val="18"/>
      <w:szCs w:val="18"/>
    </w:rPr>
  </w:style>
  <w:style w:type="paragraph" w:styleId="a4">
    <w:name w:val="footer"/>
    <w:basedOn w:val="a"/>
    <w:link w:val="Char0"/>
    <w:unhideWhenUsed/>
    <w:rsid w:val="00A57E8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E80"/>
    <w:rPr>
      <w:sz w:val="18"/>
      <w:szCs w:val="18"/>
    </w:rPr>
  </w:style>
  <w:style w:type="character" w:styleId="a5">
    <w:name w:val="page number"/>
    <w:basedOn w:val="a0"/>
    <w:rsid w:val="00A57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1878</Words>
  <Characters>1879</Characters>
  <Application>Microsoft Office Word</Application>
  <DocSecurity>0</DocSecurity>
  <Lines>64</Lines>
  <Paragraphs>34</Paragraphs>
  <ScaleCrop>false</ScaleCrop>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宋茜</dc:creator>
  <cp:lastModifiedBy>宋茜</cp:lastModifiedBy>
  <cp:revision>2</cp:revision>
  <dcterms:created xsi:type="dcterms:W3CDTF">2017-08-09T07:38:00Z</dcterms:created>
  <dcterms:modified xsi:type="dcterms:W3CDTF">2017-08-09T07:38:00Z</dcterms:modified>
</cp:coreProperties>
</file>